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FC2409">
      <w:pPr>
        <w:spacing w:line="360" w:lineRule="auto"/>
        <w:jc w:val="center"/>
        <w:rPr>
          <w:rFonts w:hint="eastAsia" w:ascii="宋体" w:hAnsi="宋体" w:cs="Arial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cs="Arial"/>
          <w:b/>
          <w:color w:val="auto"/>
          <w:sz w:val="28"/>
          <w:szCs w:val="28"/>
          <w:highlight w:val="none"/>
          <w:lang w:eastAsia="zh-CN"/>
        </w:rPr>
        <w:t>供应商</w:t>
      </w:r>
      <w:r>
        <w:rPr>
          <w:rFonts w:hint="eastAsia" w:ascii="宋体" w:hAnsi="宋体" w:cs="Arial"/>
          <w:b/>
          <w:color w:val="auto"/>
          <w:sz w:val="28"/>
          <w:szCs w:val="28"/>
          <w:highlight w:val="none"/>
        </w:rPr>
        <w:t>报价一览表</w:t>
      </w:r>
    </w:p>
    <w:p w14:paraId="3852DD0C">
      <w:pPr>
        <w:rPr>
          <w:rFonts w:hint="eastAsia" w:ascii="宋体" w:hAnsi="宋体" w:eastAsia="宋体"/>
          <w:color w:val="auto"/>
          <w:szCs w:val="21"/>
          <w:highlight w:val="none"/>
          <w:u w:val="single"/>
          <w:lang w:eastAsia="zh-CN"/>
        </w:rPr>
      </w:pPr>
      <w:r>
        <w:rPr>
          <w:rFonts w:hint="eastAsia" w:ascii="宋体" w:hAnsi="宋体"/>
          <w:color w:val="auto"/>
          <w:szCs w:val="21"/>
          <w:highlight w:val="none"/>
        </w:rPr>
        <w:t>项目名称</w:t>
      </w:r>
      <w:r>
        <w:rPr>
          <w:rFonts w:hint="eastAsia" w:ascii="宋体" w:hAnsi="宋体"/>
          <w:color w:val="auto"/>
          <w:szCs w:val="21"/>
          <w:highlight w:val="none"/>
          <w:lang w:eastAsia="zh-CN"/>
        </w:rPr>
        <w:t>：</w:t>
      </w:r>
      <w:r>
        <w:rPr>
          <w:rFonts w:hint="eastAsia" w:ascii="宋体" w:hAnsi="宋体"/>
          <w:color w:val="auto"/>
          <w:szCs w:val="21"/>
          <w:highlight w:val="none"/>
        </w:rPr>
        <w:t xml:space="preserve"> </w:t>
      </w:r>
      <w:r>
        <w:rPr>
          <w:rFonts w:hint="eastAsia" w:ascii="宋体" w:hAnsi="宋体"/>
          <w:color w:val="auto"/>
          <w:szCs w:val="21"/>
          <w:highlight w:val="none"/>
          <w:u w:val="single"/>
          <w:lang w:eastAsia="zh-CN"/>
        </w:rPr>
        <w:t>广州市增城区中医医院2026年医用射线防护设备采购项目</w:t>
      </w:r>
    </w:p>
    <w:p w14:paraId="29A12F40">
      <w:pPr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 xml:space="preserve">              </w:t>
      </w:r>
    </w:p>
    <w:tbl>
      <w:tblPr>
        <w:tblStyle w:val="2"/>
        <w:tblW w:w="9481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1"/>
        <w:gridCol w:w="2972"/>
        <w:gridCol w:w="2226"/>
        <w:gridCol w:w="1992"/>
      </w:tblGrid>
      <w:tr w14:paraId="5B60F96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2291" w:type="dxa"/>
            <w:noWrap w:val="0"/>
            <w:vAlign w:val="center"/>
          </w:tcPr>
          <w:p w14:paraId="370AD4AC">
            <w:pPr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响应内容</w:t>
            </w:r>
          </w:p>
        </w:tc>
        <w:tc>
          <w:tcPr>
            <w:tcW w:w="2972" w:type="dxa"/>
            <w:noWrap w:val="0"/>
            <w:tcMar>
              <w:left w:w="0" w:type="dxa"/>
              <w:right w:w="0" w:type="dxa"/>
            </w:tcMar>
            <w:vAlign w:val="center"/>
          </w:tcPr>
          <w:p w14:paraId="7A077DA8">
            <w:pPr>
              <w:jc w:val="center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Cs w:val="21"/>
                <w:highlight w:val="none"/>
              </w:rPr>
              <w:t>投标</w:t>
            </w:r>
            <w:r>
              <w:rPr>
                <w:rFonts w:hint="eastAsia" w:ascii="宋体" w:hAnsi="宋体"/>
                <w:b/>
                <w:bCs/>
                <w:color w:val="auto"/>
                <w:szCs w:val="21"/>
                <w:highlight w:val="none"/>
                <w:lang w:val="en-US" w:eastAsia="zh-CN"/>
              </w:rPr>
              <w:t>折扣</w:t>
            </w:r>
            <w:r>
              <w:rPr>
                <w:rFonts w:hint="eastAsia" w:ascii="宋体" w:hAnsi="宋体"/>
                <w:b/>
                <w:bCs/>
                <w:color w:val="auto"/>
                <w:szCs w:val="21"/>
                <w:highlight w:val="none"/>
              </w:rPr>
              <w:t>率</w:t>
            </w:r>
          </w:p>
        </w:tc>
        <w:tc>
          <w:tcPr>
            <w:tcW w:w="2226" w:type="dxa"/>
            <w:noWrap w:val="0"/>
            <w:vAlign w:val="center"/>
          </w:tcPr>
          <w:p w14:paraId="6114041C">
            <w:pPr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服务期</w:t>
            </w:r>
          </w:p>
        </w:tc>
        <w:tc>
          <w:tcPr>
            <w:tcW w:w="1992" w:type="dxa"/>
            <w:noWrap w:val="0"/>
            <w:vAlign w:val="center"/>
          </w:tcPr>
          <w:p w14:paraId="22F0B9E8">
            <w:pPr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备注</w:t>
            </w:r>
          </w:p>
        </w:tc>
      </w:tr>
      <w:tr w14:paraId="3EEBE52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" w:hRule="atLeast"/>
          <w:jc w:val="center"/>
        </w:trPr>
        <w:tc>
          <w:tcPr>
            <w:tcW w:w="2291" w:type="dxa"/>
            <w:noWrap w:val="0"/>
            <w:vAlign w:val="center"/>
          </w:tcPr>
          <w:p w14:paraId="198E4B9B">
            <w:pPr>
              <w:spacing w:line="300" w:lineRule="auto"/>
              <w:jc w:val="center"/>
              <w:rPr>
                <w:rFonts w:hint="eastAsia" w:ascii="宋体" w:hAnsi="宋体" w:eastAsia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  <w:lang w:eastAsia="zh-CN"/>
              </w:rPr>
              <w:t>广州市增城区中医医院2026年医用射线防护设备采购项目</w:t>
            </w:r>
          </w:p>
        </w:tc>
        <w:tc>
          <w:tcPr>
            <w:tcW w:w="2972" w:type="dxa"/>
            <w:noWrap w:val="0"/>
            <w:vAlign w:val="center"/>
          </w:tcPr>
          <w:p w14:paraId="1FB102E8">
            <w:pPr>
              <w:spacing w:line="360" w:lineRule="auto"/>
              <w:jc w:val="left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/>
                <w:bCs/>
                <w:color w:val="auto"/>
                <w:szCs w:val="21"/>
                <w:highlight w:val="none"/>
              </w:rPr>
              <w:t>小写：</w:t>
            </w:r>
            <w:r>
              <w:rPr>
                <w:rFonts w:hint="eastAsia" w:ascii="宋体"/>
                <w:bCs/>
                <w:color w:val="auto"/>
                <w:szCs w:val="21"/>
                <w:highlight w:val="none"/>
                <w:u w:val="single"/>
              </w:rPr>
              <w:t xml:space="preserve">           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%</w:t>
            </w:r>
          </w:p>
          <w:p w14:paraId="04C38C93">
            <w:pPr>
              <w:rPr>
                <w:color w:val="auto"/>
                <w:highlight w:val="none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大写：百分之</w:t>
            </w:r>
            <w:r>
              <w:rPr>
                <w:rFonts w:hint="eastAsia" w:ascii="宋体"/>
                <w:color w:val="auto"/>
                <w:szCs w:val="21"/>
                <w:highlight w:val="none"/>
                <w:u w:val="single"/>
              </w:rPr>
              <w:t xml:space="preserve">           </w:t>
            </w:r>
          </w:p>
        </w:tc>
        <w:tc>
          <w:tcPr>
            <w:tcW w:w="2226" w:type="dxa"/>
            <w:noWrap w:val="0"/>
            <w:vAlign w:val="center"/>
          </w:tcPr>
          <w:p w14:paraId="02735AEA">
            <w:pPr>
              <w:spacing w:line="300" w:lineRule="auto"/>
              <w:jc w:val="center"/>
              <w:rPr>
                <w:rFonts w:hint="eastAsia" w:ascii="宋体" w:hAnsi="宋体" w:eastAsia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  <w:lang w:eastAsia="zh-CN"/>
              </w:rPr>
              <w:t>自合同签订之日起十五个工作日内送货</w:t>
            </w:r>
          </w:p>
        </w:tc>
        <w:tc>
          <w:tcPr>
            <w:tcW w:w="1992" w:type="dxa"/>
            <w:noWrap w:val="0"/>
            <w:vAlign w:val="center"/>
          </w:tcPr>
          <w:p w14:paraId="46A33FBE">
            <w:pPr>
              <w:spacing w:line="30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</w:tr>
    </w:tbl>
    <w:p w14:paraId="20E1F09C">
      <w:pPr>
        <w:spacing w:line="360" w:lineRule="exact"/>
        <w:rPr>
          <w:rFonts w:ascii="宋体" w:hAnsi="宋体"/>
          <w:vanish/>
          <w:color w:val="auto"/>
          <w:szCs w:val="21"/>
          <w:highlight w:val="none"/>
        </w:rPr>
      </w:pPr>
    </w:p>
    <w:p w14:paraId="07A652F9">
      <w:pPr>
        <w:rPr>
          <w:rFonts w:hint="eastAsia"/>
          <w:color w:val="auto"/>
          <w:highlight w:val="none"/>
        </w:rPr>
      </w:pPr>
    </w:p>
    <w:p w14:paraId="17216C65">
      <w:pPr>
        <w:spacing w:line="360" w:lineRule="auto"/>
        <w:jc w:val="center"/>
        <w:rPr>
          <w:rFonts w:hint="eastAsia" w:ascii="宋体" w:hAnsi="宋体" w:eastAsia="宋体" w:cs="Arial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cs="Arial"/>
          <w:b/>
          <w:color w:val="auto"/>
          <w:sz w:val="28"/>
          <w:szCs w:val="28"/>
          <w:highlight w:val="none"/>
          <w:lang w:eastAsia="zh-CN"/>
        </w:rPr>
        <w:t>投标设备</w:t>
      </w:r>
      <w:r>
        <w:rPr>
          <w:rFonts w:hint="eastAsia" w:ascii="宋体" w:hAnsi="宋体" w:cs="Arial"/>
          <w:b/>
          <w:color w:val="auto"/>
          <w:sz w:val="28"/>
          <w:szCs w:val="28"/>
          <w:highlight w:val="none"/>
        </w:rPr>
        <w:t>一览表</w:t>
      </w:r>
    </w:p>
    <w:p w14:paraId="11A03F07">
      <w:pPr>
        <w:rPr>
          <w:rFonts w:hint="eastAsia"/>
          <w:color w:val="auto"/>
          <w:highlight w:val="none"/>
        </w:rPr>
      </w:pPr>
    </w:p>
    <w:tbl>
      <w:tblPr>
        <w:tblStyle w:val="2"/>
        <w:tblpPr w:leftFromText="180" w:rightFromText="180" w:vertAnchor="text" w:tblpXSpec="center" w:tblpY="1"/>
        <w:tblOverlap w:val="never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2"/>
        <w:gridCol w:w="1569"/>
        <w:gridCol w:w="2819"/>
        <w:gridCol w:w="809"/>
        <w:gridCol w:w="1450"/>
        <w:gridCol w:w="1163"/>
      </w:tblGrid>
      <w:tr w14:paraId="298B84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tblHeader/>
          <w:jc w:val="center"/>
        </w:trPr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FB0174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203748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b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设备</w:t>
            </w: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名称</w:t>
            </w:r>
          </w:p>
        </w:tc>
        <w:tc>
          <w:tcPr>
            <w:tcW w:w="2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F62104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b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具体</w:t>
            </w: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规格</w:t>
            </w:r>
            <w:r>
              <w:rPr>
                <w:rFonts w:hint="eastAsia" w:ascii="宋体" w:hAnsi="宋体" w:cs="宋体"/>
                <w:b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、</w:t>
            </w: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参数</w:t>
            </w:r>
            <w:r>
              <w:rPr>
                <w:rFonts w:hint="eastAsia" w:ascii="宋体" w:hAnsi="宋体" w:cs="宋体"/>
                <w:b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、材质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7C09CF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BC4CA9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  <w:t>品牌</w:t>
            </w:r>
            <w:r>
              <w:rPr>
                <w:rFonts w:hint="eastAsia" w:ascii="宋体" w:hAnsi="宋体" w:cs="宋体"/>
                <w:b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eastAsia="zh-CN"/>
              </w:rPr>
              <w:t>型号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8F5BE0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eastAsia="zh-CN"/>
              </w:rPr>
              <w:t>是否满足参数</w:t>
            </w:r>
          </w:p>
        </w:tc>
      </w:tr>
      <w:tr w14:paraId="03751E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39164A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53FEB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女有袖分体铅衣</w:t>
            </w:r>
          </w:p>
        </w:tc>
        <w:tc>
          <w:tcPr>
            <w:tcW w:w="2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A7472B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58C226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bookmarkStart w:id="0" w:name="_GoBack"/>
            <w:bookmarkEnd w:id="0"/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FB26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A7B7D0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3A7B70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9205C3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2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A42A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男有袖分体铅衣</w:t>
            </w:r>
          </w:p>
        </w:tc>
        <w:tc>
          <w:tcPr>
            <w:tcW w:w="2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C19C25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B3D5B3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71F5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CB230B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574C9C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54019D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3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2C48A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男有袖分体铅衣</w:t>
            </w:r>
          </w:p>
        </w:tc>
        <w:tc>
          <w:tcPr>
            <w:tcW w:w="2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99D547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1FE917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B7ED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1F7630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544EEB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80C840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4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14172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男无袖分体铅衣</w:t>
            </w:r>
          </w:p>
        </w:tc>
        <w:tc>
          <w:tcPr>
            <w:tcW w:w="2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94572F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5E857C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BE22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C022A1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16D4DD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AB1D4F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5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86140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铅橡胶性腺防护围裙</w:t>
            </w:r>
          </w:p>
        </w:tc>
        <w:tc>
          <w:tcPr>
            <w:tcW w:w="2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1F1E4D">
            <w:pPr>
              <w:keepNext/>
              <w:keepLines w:val="0"/>
              <w:pageBreakBefore w:val="0"/>
              <w:widowControl/>
              <w:suppressLineNumbers w:val="0"/>
              <w:tabs>
                <w:tab w:val="center" w:pos="133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B8F9DB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88F0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B4D793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794465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DD51E8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6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5665E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性腺方巾80*40cm</w:t>
            </w:r>
          </w:p>
        </w:tc>
        <w:tc>
          <w:tcPr>
            <w:tcW w:w="2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1F2DFD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0FDA13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F2F0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A322B3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75EF52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E7FF94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7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1A86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铅橡胶颈套</w:t>
            </w:r>
          </w:p>
        </w:tc>
        <w:tc>
          <w:tcPr>
            <w:tcW w:w="2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AA0C6D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BB5F98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9202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2F4971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311F44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E3B187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8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58C51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铅眼镜</w:t>
            </w:r>
          </w:p>
        </w:tc>
        <w:tc>
          <w:tcPr>
            <w:tcW w:w="2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944E2E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43789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1F78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EDCB43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5295F9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B8BF9D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9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C6B9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大领围脖</w:t>
            </w:r>
          </w:p>
        </w:tc>
        <w:tc>
          <w:tcPr>
            <w:tcW w:w="2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47AFCA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5E8B1C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E26B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293CD6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0EE71E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5BABAB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019C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性腺三角裤</w:t>
            </w:r>
          </w:p>
        </w:tc>
        <w:tc>
          <w:tcPr>
            <w:tcW w:w="2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B1D3C3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FEFD64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A198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F61A0E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34818A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43F9F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11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A6EBC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系带型铅帽</w:t>
            </w:r>
          </w:p>
        </w:tc>
        <w:tc>
          <w:tcPr>
            <w:tcW w:w="2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87D2F0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20B529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5224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29BBB7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51588B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E16C1C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D74A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铅防护面屏</w:t>
            </w:r>
          </w:p>
        </w:tc>
        <w:tc>
          <w:tcPr>
            <w:tcW w:w="2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CEA97A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63714C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401D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71AA46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79E3E1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B0EFA9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51C58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介入防护手套</w:t>
            </w:r>
          </w:p>
        </w:tc>
        <w:tc>
          <w:tcPr>
            <w:tcW w:w="2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F19C81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832D6D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8393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FC20B0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</w:tbl>
    <w:p w14:paraId="5B58966D">
      <w:pPr>
        <w:adjustRightInd w:val="0"/>
        <w:snapToGrid w:val="0"/>
        <w:spacing w:line="300" w:lineRule="auto"/>
        <w:rPr>
          <w:rFonts w:hint="eastAsia" w:ascii="宋体" w:hAnsi="宋体"/>
          <w:color w:val="auto"/>
          <w:szCs w:val="21"/>
          <w:highlight w:val="none"/>
        </w:rPr>
      </w:pPr>
    </w:p>
    <w:p w14:paraId="07827E45">
      <w:pPr>
        <w:adjustRightInd w:val="0"/>
        <w:snapToGrid w:val="0"/>
        <w:spacing w:line="300" w:lineRule="auto"/>
        <w:ind w:firstLine="2940" w:firstLineChars="1400"/>
        <w:rPr>
          <w:rFonts w:hint="eastAsia" w:ascii="宋体" w:hAnsi="宋体"/>
          <w:color w:val="auto"/>
          <w:szCs w:val="21"/>
          <w:highlight w:val="none"/>
          <w:u w:val="single"/>
        </w:rPr>
      </w:pPr>
      <w:r>
        <w:rPr>
          <w:rFonts w:hint="eastAsia" w:ascii="宋体" w:hAnsi="宋体"/>
          <w:color w:val="auto"/>
          <w:szCs w:val="21"/>
          <w:highlight w:val="none"/>
          <w:lang w:eastAsia="zh-CN"/>
        </w:rPr>
        <w:t>供应商</w:t>
      </w:r>
      <w:r>
        <w:rPr>
          <w:rFonts w:hint="eastAsia" w:ascii="宋体" w:hAnsi="宋体"/>
          <w:color w:val="auto"/>
          <w:szCs w:val="21"/>
          <w:highlight w:val="none"/>
        </w:rPr>
        <w:t>名称（单位盖公章）：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                   </w:t>
      </w:r>
    </w:p>
    <w:p w14:paraId="4AB7FFDB">
      <w:pPr>
        <w:adjustRightInd w:val="0"/>
        <w:snapToGrid w:val="0"/>
        <w:spacing w:line="300" w:lineRule="auto"/>
        <w:ind w:firstLine="4620" w:firstLineChars="2200"/>
      </w:pPr>
      <w:r>
        <w:rPr>
          <w:rFonts w:hint="eastAsia" w:ascii="宋体" w:hAnsi="宋体"/>
          <w:color w:val="auto"/>
          <w:szCs w:val="21"/>
          <w:highlight w:val="none"/>
        </w:rPr>
        <w:t>日期：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     </w:t>
      </w:r>
      <w:r>
        <w:rPr>
          <w:rFonts w:hint="eastAsia" w:ascii="宋体" w:hAnsi="宋体"/>
          <w:color w:val="auto"/>
          <w:szCs w:val="21"/>
          <w:highlight w:val="none"/>
        </w:rPr>
        <w:t>年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/>
          <w:color w:val="auto"/>
          <w:szCs w:val="21"/>
          <w:highlight w:val="none"/>
        </w:rPr>
        <w:t xml:space="preserve"> 月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</w:t>
      </w:r>
      <w:r>
        <w:rPr>
          <w:rFonts w:hint="eastAsia" w:ascii="宋体" w:hAnsi="宋体"/>
          <w:color w:val="auto"/>
          <w:szCs w:val="21"/>
          <w:highlight w:val="none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9C1AC7"/>
    <w:rsid w:val="309C1AC7"/>
    <w:rsid w:val="778D6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244</Words>
  <Characters>260</Characters>
  <Lines>0</Lines>
  <Paragraphs>0</Paragraphs>
  <TotalTime>1</TotalTime>
  <ScaleCrop>false</ScaleCrop>
  <LinksUpToDate>false</LinksUpToDate>
  <CharactersWithSpaces>342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2026-03-10T02:29:00Z</dcterms:created>
  <dc:creator>赵敏</dc:creator>
  <cp:lastModifiedBy>赵敏</cp:lastModifiedBy>
  <dcterms:modified xsi:type="dcterms:W3CDTF">2026-03-10T02:46:22Z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3730402FBFC947FB90C29F82CB376996_11</vt:lpwstr>
  </property>
  <property fmtid="{D5CDD505-2E9C-101B-9397-08002B2CF9AE}" pid="4" name="KSOTemplateDocerSaveRecord">
    <vt:lpwstr>eyJoZGlkIjoiZDdiZDM3NWJlMmIxMmFkODg1ZTllOTIyOTQ1ZTg2YzEiLCJ1c2VySWQiOiI3MzAzNTgyNTIifQ==</vt:lpwstr>
  </property>
</Properties>
</file>