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672D">
      <w:pPr>
        <w:jc w:val="center"/>
        <w:rPr>
          <w:rFonts w:hint="eastAsia"/>
          <w:b/>
          <w:bCs/>
          <w:sz w:val="44"/>
          <w:szCs w:val="44"/>
        </w:rPr>
      </w:pPr>
      <w:r>
        <w:rPr>
          <w:rFonts w:hint="eastAsia"/>
          <w:b/>
          <w:bCs/>
          <w:sz w:val="44"/>
          <w:szCs w:val="44"/>
        </w:rPr>
        <w:t>广州市增城区中医医院食堂餐饮服务项目竞争性磋商公告</w:t>
      </w:r>
    </w:p>
    <w:p w14:paraId="2F3F0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项目概况</w:t>
      </w:r>
    </w:p>
    <w:p w14:paraId="0F36E7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广州市增城区中医医院食堂餐饮服务项目采购项目的潜在供应商应在</w:t>
      </w:r>
      <w:r>
        <w:rPr>
          <w:rFonts w:hint="eastAsia" w:ascii="宋体" w:hAnsi="宋体" w:eastAsia="宋体" w:cs="宋体"/>
          <w:i w:val="0"/>
          <w:iCs w:val="0"/>
          <w:caps w:val="0"/>
          <w:color w:val="000000"/>
          <w:spacing w:val="0"/>
          <w:sz w:val="24"/>
          <w:szCs w:val="24"/>
          <w:shd w:val="clear" w:fill="F5F5F5"/>
          <w:vertAlign w:val="baseline"/>
        </w:rPr>
        <w:t>广东省政府采购网https://gdgpo.czt.gd.gov.cn/</w:t>
      </w:r>
      <w:r>
        <w:rPr>
          <w:rFonts w:hint="eastAsia" w:ascii="宋体" w:hAnsi="宋体" w:eastAsia="宋体" w:cs="宋体"/>
          <w:i w:val="0"/>
          <w:iCs w:val="0"/>
          <w:caps w:val="0"/>
          <w:color w:val="000000"/>
          <w:spacing w:val="0"/>
          <w:sz w:val="24"/>
          <w:szCs w:val="24"/>
          <w:shd w:val="clear" w:fill="FFFFFF"/>
          <w:vertAlign w:val="baseline"/>
        </w:rPr>
        <w:t>获取采购文件，并于2024年11月26日 10时00分（北京时间）前提交响应文件。</w:t>
      </w:r>
    </w:p>
    <w:p w14:paraId="1DA44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一、项目基本情况</w:t>
      </w:r>
    </w:p>
    <w:p w14:paraId="1EF9F9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项目编号：FCC2024-5014</w:t>
      </w:r>
    </w:p>
    <w:p w14:paraId="7CEC26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项目名称：广州市增城区中医医院食堂餐饮服务项目</w:t>
      </w:r>
    </w:p>
    <w:p w14:paraId="15485A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采购方式：竞争性磋商</w:t>
      </w:r>
    </w:p>
    <w:p w14:paraId="251143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预算金额：2,736,000.00元</w:t>
      </w:r>
    </w:p>
    <w:p w14:paraId="3C1B22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采购需求：</w:t>
      </w:r>
    </w:p>
    <w:p w14:paraId="68A83C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采购包1(广州市增城区中医医院食堂餐饮服务项目):</w:t>
      </w:r>
    </w:p>
    <w:p w14:paraId="14B3DB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采购包预算金额：2,736,000.00元</w:t>
      </w:r>
    </w:p>
    <w:tbl>
      <w:tblPr>
        <w:tblStyle w:val="7"/>
        <w:tblW w:w="8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0"/>
        <w:gridCol w:w="792"/>
        <w:gridCol w:w="2829"/>
        <w:gridCol w:w="790"/>
        <w:gridCol w:w="1273"/>
        <w:gridCol w:w="1680"/>
        <w:gridCol w:w="783"/>
      </w:tblGrid>
      <w:tr w14:paraId="1990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6" w:hRule="atLeast"/>
          <w:tblHeader/>
        </w:trPr>
        <w:tc>
          <w:tcPr>
            <w:tcW w:w="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44B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品目号</w:t>
            </w:r>
          </w:p>
        </w:tc>
        <w:tc>
          <w:tcPr>
            <w:tcW w:w="10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E8B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品目名称</w:t>
            </w:r>
          </w:p>
        </w:tc>
        <w:tc>
          <w:tcPr>
            <w:tcW w:w="2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1022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采购标的</w:t>
            </w:r>
          </w:p>
        </w:tc>
        <w:tc>
          <w:tcPr>
            <w:tcW w:w="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0F1F8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数量（单位）</w:t>
            </w:r>
          </w:p>
        </w:tc>
        <w:tc>
          <w:tcPr>
            <w:tcW w:w="1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87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71A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品目预算(元)</w:t>
            </w:r>
          </w:p>
        </w:tc>
        <w:tc>
          <w:tcPr>
            <w:tcW w:w="8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139D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b/>
                <w:bCs/>
                <w:sz w:val="24"/>
                <w:szCs w:val="24"/>
              </w:rPr>
            </w:pPr>
            <w:r>
              <w:rPr>
                <w:rFonts w:ascii="宋体" w:hAnsi="宋体" w:eastAsia="宋体" w:cs="宋体"/>
                <w:b/>
                <w:bCs/>
                <w:kern w:val="0"/>
                <w:sz w:val="24"/>
                <w:szCs w:val="24"/>
                <w:lang w:val="en-US" w:eastAsia="zh-CN" w:bidi="ar"/>
              </w:rPr>
              <w:t>最高限价(元)</w:t>
            </w:r>
          </w:p>
        </w:tc>
      </w:tr>
      <w:tr w14:paraId="73B1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6B49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1-1</w:t>
            </w:r>
          </w:p>
        </w:tc>
        <w:tc>
          <w:tcPr>
            <w:tcW w:w="10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58F2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餐饮服务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F371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广州市增城区中医医院食堂餐饮服务项目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9471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4E31E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sz w:val="24"/>
                <w:szCs w:val="24"/>
              </w:rPr>
            </w:pPr>
            <w:r>
              <w:rPr>
                <w:rFonts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1C80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sz w:val="24"/>
                <w:szCs w:val="24"/>
              </w:rPr>
            </w:pPr>
            <w:r>
              <w:rPr>
                <w:rFonts w:ascii="宋体" w:hAnsi="宋体" w:eastAsia="宋体" w:cs="宋体"/>
                <w:kern w:val="0"/>
                <w:sz w:val="24"/>
                <w:szCs w:val="24"/>
                <w:vertAlign w:val="baseline"/>
                <w:lang w:val="en-US" w:eastAsia="zh-CN" w:bidi="ar"/>
              </w:rPr>
              <w:t>2,736,000.00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BF2C0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sz w:val="24"/>
                <w:szCs w:val="24"/>
              </w:rPr>
            </w:pPr>
            <w:r>
              <w:rPr>
                <w:rFonts w:ascii="宋体" w:hAnsi="宋体" w:eastAsia="宋体" w:cs="宋体"/>
                <w:kern w:val="0"/>
                <w:sz w:val="24"/>
                <w:szCs w:val="24"/>
                <w:vertAlign w:val="baseline"/>
                <w:lang w:val="en-US" w:eastAsia="zh-CN" w:bidi="ar"/>
              </w:rPr>
              <w:t>-</w:t>
            </w:r>
          </w:p>
        </w:tc>
      </w:tr>
    </w:tbl>
    <w:p w14:paraId="10532A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本采购包不接受联合体投标</w:t>
      </w:r>
    </w:p>
    <w:p w14:paraId="39CE38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eastAsia="宋体"/>
          <w:sz w:val="24"/>
          <w:szCs w:val="24"/>
          <w:lang w:eastAsia="zh-CN"/>
        </w:rPr>
      </w:pPr>
      <w:r>
        <w:rPr>
          <w:rFonts w:hint="eastAsia" w:ascii="宋体" w:hAnsi="宋体" w:eastAsia="宋体" w:cs="宋体"/>
          <w:i w:val="0"/>
          <w:iCs w:val="0"/>
          <w:caps w:val="0"/>
          <w:color w:val="000000"/>
          <w:spacing w:val="0"/>
          <w:sz w:val="24"/>
          <w:szCs w:val="24"/>
          <w:shd w:val="clear" w:fill="FFFFFF"/>
          <w:vertAlign w:val="baseline"/>
        </w:rPr>
        <w:t>合同履行期限：自签订合同之日起二年，合同一年一签，经通过采购人考核后可续签</w:t>
      </w:r>
      <w:r>
        <w:rPr>
          <w:rFonts w:hint="eastAsia" w:ascii="宋体" w:hAnsi="宋体" w:eastAsia="宋体" w:cs="宋体"/>
          <w:i w:val="0"/>
          <w:iCs w:val="0"/>
          <w:caps w:val="0"/>
          <w:color w:val="000000"/>
          <w:spacing w:val="0"/>
          <w:sz w:val="24"/>
          <w:szCs w:val="24"/>
          <w:shd w:val="clear" w:fill="FFFFFF"/>
          <w:vertAlign w:val="baseline"/>
          <w:lang w:eastAsia="zh-CN"/>
        </w:rPr>
        <w:t>。</w:t>
      </w:r>
    </w:p>
    <w:p w14:paraId="2236C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二、申请人的资格要求：</w:t>
      </w:r>
    </w:p>
    <w:p w14:paraId="5A8C4A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1.投标供应商应具备《中华人民共和国政府采购法》第二十二条规定的条件，提供下列材料：</w:t>
      </w:r>
    </w:p>
    <w:p w14:paraId="5803A0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具有独立承担民事责任的能力：依据《响应承诺函》及其以下相关证照的扫描件之一：1.企业法人提供企业法人营业执照；2.事业法人提供事业法人登记证；3.其他组织提供其他组织的营业执照或执业许可证；4.自然人提供居民身份证等。分支机构投标的，还须提供分支机构的营业执照（执业许可证）扫描件及总公司（总所）出具给分支机构的授权书。</w:t>
      </w:r>
    </w:p>
    <w:p w14:paraId="6549CA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2）有依法缴纳税收和社会保障资金的良好记录：依据《响应承诺函》。</w:t>
      </w:r>
    </w:p>
    <w:p w14:paraId="18FAFC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3）具有良好的商业信誉和健全的财务会计制度：依据《响应承诺函》。</w:t>
      </w:r>
    </w:p>
    <w:p w14:paraId="31073D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4）履行合同所必需的设备和专业技术能力：依据《响应承诺函》。</w:t>
      </w:r>
    </w:p>
    <w:p w14:paraId="0C9253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5）参加采购活动前3年内，在经营活动中没有重大违法记录：依据《响应承诺函》。</w:t>
      </w:r>
    </w:p>
    <w:p w14:paraId="430622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2.落实政府采购政策需满足的资格要求：</w:t>
      </w:r>
    </w:p>
    <w:p w14:paraId="3CF39E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采购包1(广州市增城区中医医院食堂餐饮服务项目)落实政府采购政策需满足的资格要求如下:</w:t>
      </w:r>
    </w:p>
    <w:p w14:paraId="498507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本项目属于专门面向中小企业采购的项目。（2）本项目的企业划分标准所属行业为：餐饮业。（3）若供应商属于中小企业，供应商需在投标文件中提供《中小企业声明函（工程、服务）》。注：中小企业以供应商填写的《中小企业声明函（工程、服务）》（见投标文件格式）为判定标准，残疾人福利性单位以供应商填写的《残疾人福利性单位声明函》（见投标文件格式）为判定标准，监狱企业须供应商提供由监狱管理局、戒毒管理局（含新疆生产建设兵团）出具的属于监狱企业的证明文件，否则不予认定。</w:t>
      </w:r>
    </w:p>
    <w:p w14:paraId="409B42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3.本项目的特定资格要求：</w:t>
      </w:r>
    </w:p>
    <w:p w14:paraId="3DFE9C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采购包1(广州市增城区中医医院食堂餐饮服务项目)特定资格要求如下:</w:t>
      </w:r>
    </w:p>
    <w:p w14:paraId="694303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1)①本项目不接受联合体投标。②供应商未被列入“信用中国”网站中“记录失信被执行人或重大税收违法失信主体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③供应商必须符合法律、行政法规规定的其他条件：依据《响应承诺函》。 2)单位负责人为同一人或者存在直接控股、管理关系的不同供应商，不得参加同一合同项下的政府采购活动。为本项目提供整体设计、规范编制或者项目管理、 监理、 检测等服务的供应商，不得再参与本项目投标。依据《响应承诺函》。</w:t>
      </w:r>
    </w:p>
    <w:p w14:paraId="28C7D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三、获取采购文件</w:t>
      </w:r>
    </w:p>
    <w:p w14:paraId="3E2725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时间：2024年11月12日至2024年11月19日，每天上午00:00:00至12:00:00，下午12:00:00至23:59:59 （北京时间,法定节假日除外）</w:t>
      </w:r>
    </w:p>
    <w:p w14:paraId="746FDA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地点：广东省政府采购网https://gdgpo.czt.gd.gov.cn/</w:t>
      </w:r>
    </w:p>
    <w:p w14:paraId="3E8AF4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方式：在线获取</w:t>
      </w:r>
    </w:p>
    <w:p w14:paraId="16E55B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售价：免费获取</w:t>
      </w:r>
    </w:p>
    <w:p w14:paraId="65A54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四、响应文件提交</w:t>
      </w:r>
    </w:p>
    <w:p w14:paraId="3E5CE9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截止时间：2024年11月26日10时00分00秒（北京时间）</w:t>
      </w:r>
    </w:p>
    <w:p w14:paraId="7874D3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地点：广东省广州市增城区新塘镇国贸中心四街12栋40号</w:t>
      </w:r>
    </w:p>
    <w:p w14:paraId="51276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五、开启</w:t>
      </w:r>
    </w:p>
    <w:p w14:paraId="6B0528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时间：2024年11月26日10时00分00秒（北京时间）</w:t>
      </w:r>
    </w:p>
    <w:p w14:paraId="33CFA1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地点：广东省广州市增城区新塘镇国贸中心四街12栋40号</w:t>
      </w:r>
    </w:p>
    <w:p w14:paraId="06C6D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六、公告期限</w:t>
      </w:r>
    </w:p>
    <w:p w14:paraId="5311C5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自本公告发布之日起3个工作日。</w:t>
      </w:r>
    </w:p>
    <w:p w14:paraId="31771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七、其他补充事宜</w:t>
      </w:r>
    </w:p>
    <w:p w14:paraId="46B930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1.本项目采用电子系统进行招投标，请在投标前详细阅读供应商操作手册，手册获取网址：https://gdgpo.czt.gd.gov.cn/help/transaction/download.html。投标供应商在使用过程中遇到涉及系统使用的问题，可通过020-88696588进行咨询或通过广东政府采购智慧云平台运维服务说明中提供的其他服务方式获取帮助。</w:t>
      </w:r>
    </w:p>
    <w:p w14:paraId="0FD28E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2.供应商参加本项目投标，需要提前办理CA和电子签章，办理方式和注意事项详见供应商操作手册与CA办理指南，指南获取地址：https://gdgpo.czt.gd.gov.cn/help/problem/。</w:t>
      </w:r>
    </w:p>
    <w:p w14:paraId="500B00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3.如需缴纳保证金，供应商可通过"广东政府采购智慧云平台金融服务中心"(http://gdgpo.czt.gd.gov.cn/zcdservice/zcd/guangdong/)，申请办理投标（响应）担保函、保险（保证）保函。</w:t>
      </w:r>
    </w:p>
    <w:p w14:paraId="73D1C4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无</w:t>
      </w:r>
    </w:p>
    <w:p w14:paraId="01414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rStyle w:val="9"/>
          <w:b/>
          <w:bCs/>
          <w:i w:val="0"/>
          <w:iCs w:val="0"/>
          <w:caps w:val="0"/>
          <w:color w:val="000000"/>
          <w:spacing w:val="0"/>
          <w:sz w:val="24"/>
          <w:szCs w:val="24"/>
          <w:shd w:val="clear" w:fill="FFFFFF"/>
          <w:vertAlign w:val="baseline"/>
        </w:rPr>
        <w:t>八、凡对本次采购提出询问，请按以下方式联系。</w:t>
      </w:r>
    </w:p>
    <w:p w14:paraId="228B1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b w:val="0"/>
          <w:bCs w:val="0"/>
          <w:i w:val="0"/>
          <w:iCs w:val="0"/>
          <w:caps w:val="0"/>
          <w:color w:val="000000"/>
          <w:spacing w:val="0"/>
          <w:sz w:val="24"/>
          <w:szCs w:val="24"/>
          <w:shd w:val="clear" w:fill="FFFFFF"/>
          <w:vertAlign w:val="baseline"/>
        </w:rPr>
        <w:t>1.采购人信息</w:t>
      </w:r>
    </w:p>
    <w:p w14:paraId="0619BA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名  称：广州市增城区中医医院</w:t>
      </w:r>
    </w:p>
    <w:p w14:paraId="685EE1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  址：广州市增城区荔城街民生路50号</w:t>
      </w:r>
    </w:p>
    <w:p w14:paraId="7A226F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联系方式：020-61738267</w:t>
      </w:r>
    </w:p>
    <w:p w14:paraId="31BDD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b w:val="0"/>
          <w:bCs w:val="0"/>
          <w:i w:val="0"/>
          <w:iCs w:val="0"/>
          <w:caps w:val="0"/>
          <w:color w:val="000000"/>
          <w:spacing w:val="0"/>
          <w:sz w:val="24"/>
          <w:szCs w:val="24"/>
          <w:shd w:val="clear" w:fill="FFFFFF"/>
          <w:vertAlign w:val="baseline"/>
        </w:rPr>
        <w:t>2.采购代理机构信息</w:t>
      </w:r>
    </w:p>
    <w:p w14:paraId="47A166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名  称：广州粤信工程项目管理有限公司</w:t>
      </w:r>
    </w:p>
    <w:p w14:paraId="65A961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地  址：广东省广州市增城市广州市增城区新塘镇国贸中心四街12栋40号</w:t>
      </w:r>
    </w:p>
    <w:p w14:paraId="50E642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联系方式：020-82889983</w:t>
      </w:r>
    </w:p>
    <w:p w14:paraId="15ADC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b w:val="0"/>
          <w:bCs w:val="0"/>
          <w:sz w:val="24"/>
          <w:szCs w:val="24"/>
        </w:rPr>
      </w:pPr>
      <w:r>
        <w:rPr>
          <w:b w:val="0"/>
          <w:bCs w:val="0"/>
          <w:i w:val="0"/>
          <w:iCs w:val="0"/>
          <w:caps w:val="0"/>
          <w:color w:val="000000"/>
          <w:spacing w:val="0"/>
          <w:sz w:val="24"/>
          <w:szCs w:val="24"/>
          <w:shd w:val="clear" w:fill="FFFFFF"/>
          <w:vertAlign w:val="baseline"/>
        </w:rPr>
        <w:t>3.项目联系方式</w:t>
      </w:r>
    </w:p>
    <w:p w14:paraId="447B0D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项目联系人：陈理成</w:t>
      </w:r>
    </w:p>
    <w:p w14:paraId="261D7C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电  话：020-82889983</w:t>
      </w:r>
    </w:p>
    <w:p w14:paraId="5773DC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广州粤信工程项目管理有限公司</w:t>
      </w:r>
    </w:p>
    <w:p w14:paraId="40A456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sz w:val="24"/>
          <w:szCs w:val="24"/>
        </w:rPr>
      </w:pPr>
      <w:r>
        <w:rPr>
          <w:rFonts w:hint="eastAsia" w:ascii="宋体" w:hAnsi="宋体" w:eastAsia="宋体" w:cs="宋体"/>
          <w:i w:val="0"/>
          <w:iCs w:val="0"/>
          <w:caps w:val="0"/>
          <w:color w:val="000000"/>
          <w:spacing w:val="0"/>
          <w:sz w:val="24"/>
          <w:szCs w:val="24"/>
          <w:shd w:val="clear" w:fill="FFFFFF"/>
          <w:vertAlign w:val="baseline"/>
        </w:rPr>
        <w:t>2024年11月12日</w:t>
      </w:r>
    </w:p>
    <w:p w14:paraId="52CA00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both"/>
        <w:textAlignment w:val="baseline"/>
        <w:rPr>
          <w:rFonts w:hint="eastAsia" w:ascii="宋体" w:hAnsi="宋体" w:eastAsia="宋体" w:cs="宋体"/>
          <w:i w:val="0"/>
          <w:iCs w:val="0"/>
          <w:caps w:val="0"/>
          <w:color w:val="000000"/>
          <w:spacing w:val="0"/>
          <w:sz w:val="24"/>
          <w:szCs w:val="24"/>
        </w:rPr>
      </w:pPr>
    </w:p>
    <w:p w14:paraId="75C0B2C2">
      <w:pPr>
        <w:keepNext w:val="0"/>
        <w:keepLines w:val="0"/>
        <w:pageBreakBefore w:val="0"/>
        <w:kinsoku/>
        <w:overflowPunct/>
        <w:topLinePunct w:val="0"/>
        <w:autoSpaceDE/>
        <w:autoSpaceDN/>
        <w:bidi w:val="0"/>
        <w:adjustRightInd/>
        <w:snapToGrid/>
        <w:spacing w:line="360" w:lineRule="auto"/>
        <w:rPr>
          <w:rFonts w:hint="eastAsi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02E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CF4F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BCF4F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mM5MWRlZTMxNzJiMmZkODNhNjNjNzRhNmM3NzkifQ=="/>
  </w:docVars>
  <w:rsids>
    <w:rsidRoot w:val="340B3425"/>
    <w:rsid w:val="07E35D35"/>
    <w:rsid w:val="27D33279"/>
    <w:rsid w:val="340B3425"/>
    <w:rsid w:val="5D5C4E23"/>
    <w:rsid w:val="6414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2018</Words>
  <Characters>2431</Characters>
  <Lines>0</Lines>
  <Paragraphs>0</Paragraphs>
  <TotalTime>10</TotalTime>
  <ScaleCrop>false</ScaleCrop>
  <LinksUpToDate>false</LinksUpToDate>
  <CharactersWithSpaces>2446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2024-11-12T09:00:00Z</dcterms:created>
  <dc:creator>小芬</dc:creator>
  <cp:lastModifiedBy>小芬</cp:lastModifiedBy>
  <dcterms:modified xsi:type="dcterms:W3CDTF">2024-11-12T09:17:11Z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6BB19884134D444095290642D54465FE_13</vt:lpwstr>
  </property>
</Properties>
</file>