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widowControl w:val="0"/>
        <w:numPr>
          <w:ilvl w:val="0"/>
          <w:numId w:val="0"/>
        </w:numPr>
        <w:spacing w:line="360" w:lineRule="auto"/>
        <w:jc w:val="center"/>
        <w:rPr>
          <w:rFonts w:hint="default" w:asciiTheme="minorEastAsia" w:hAnsiTheme="minorEastAsia" w:eastAsiaTheme="minorEastAsia" w:cstheme="minorEastAsia"/>
          <w:b/>
          <w:bCs/>
          <w:sz w:val="44"/>
          <w:szCs w:val="44"/>
          <w:lang w:val="en-US" w:eastAsia="zh-CN"/>
        </w:rPr>
      </w:pPr>
      <w:r>
        <w:rPr>
          <w:rFonts w:hint="eastAsia" w:ascii="宋体" w:hAnsi="宋体" w:eastAsia="宋体" w:cs="宋体"/>
          <w:b/>
          <w:bCs/>
          <w:kern w:val="2"/>
          <w:sz w:val="44"/>
          <w:szCs w:val="44"/>
          <w:lang w:val="en-US" w:eastAsia="zh-CN" w:bidi="ar-SA"/>
        </w:rPr>
        <w:t>广州市增城区颐养院</w:t>
      </w:r>
      <w:r>
        <w:rPr>
          <w:rFonts w:hint="eastAsia" w:asciiTheme="minorEastAsia" w:hAnsiTheme="minorEastAsia" w:eastAsiaTheme="minorEastAsia" w:cstheme="minorEastAsia"/>
          <w:b/>
          <w:bCs/>
          <w:sz w:val="44"/>
          <w:szCs w:val="44"/>
          <w:lang w:eastAsia="zh-CN"/>
        </w:rPr>
        <w:t>20</w:t>
      </w:r>
      <w:r>
        <w:rPr>
          <w:rFonts w:hint="eastAsia" w:asciiTheme="minorEastAsia" w:hAnsiTheme="minorEastAsia" w:eastAsiaTheme="minorEastAsia" w:cstheme="minorEastAsia"/>
          <w:b/>
          <w:bCs/>
          <w:sz w:val="44"/>
          <w:szCs w:val="44"/>
          <w:lang w:val="en-US" w:eastAsia="zh-CN"/>
        </w:rPr>
        <w:t>26</w:t>
      </w:r>
      <w:r>
        <w:rPr>
          <w:rFonts w:hint="eastAsia" w:asciiTheme="minorEastAsia" w:hAnsiTheme="minorEastAsia" w:eastAsiaTheme="minorEastAsia" w:cstheme="minorEastAsia"/>
          <w:b/>
          <w:bCs/>
          <w:sz w:val="44"/>
          <w:szCs w:val="44"/>
          <w:lang w:eastAsia="zh-CN"/>
        </w:rPr>
        <w:t>年办公用品定点供货项目</w:t>
      </w:r>
      <w:r>
        <w:rPr>
          <w:rFonts w:hint="eastAsia" w:ascii="宋体" w:hAnsi="宋体" w:eastAsia="宋体" w:cs="宋体"/>
          <w:b/>
          <w:bCs/>
          <w:kern w:val="2"/>
          <w:sz w:val="44"/>
          <w:szCs w:val="44"/>
          <w:lang w:val="en-US" w:eastAsia="zh-CN" w:bidi="ar-SA"/>
        </w:rPr>
        <w:t>询</w:t>
      </w:r>
      <w:r>
        <w:rPr>
          <w:rFonts w:hint="eastAsia" w:asciiTheme="minorEastAsia" w:hAnsiTheme="minorEastAsia" w:eastAsiaTheme="minorEastAsia" w:cstheme="minorEastAsia"/>
          <w:b/>
          <w:bCs/>
          <w:sz w:val="44"/>
          <w:szCs w:val="44"/>
        </w:rPr>
        <w:t>价邀请公告</w:t>
      </w:r>
    </w:p>
    <w:p w14:paraId="15DCB844">
      <w:pPr>
        <w:spacing w:line="360" w:lineRule="auto"/>
        <w:rPr>
          <w:rFonts w:hint="eastAsia" w:asciiTheme="minorEastAsia" w:hAnsiTheme="minorEastAsia" w:eastAsiaTheme="minorEastAsia" w:cstheme="minorEastAsia"/>
          <w:sz w:val="24"/>
          <w:szCs w:val="24"/>
        </w:rPr>
      </w:pPr>
    </w:p>
    <w:p w14:paraId="747FB9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eastAsia="zh-CN"/>
        </w:rPr>
        <w:t>20</w:t>
      </w:r>
      <w:r>
        <w:rPr>
          <w:rFonts w:hint="eastAsia" w:asciiTheme="minorEastAsia" w:hAnsiTheme="minorEastAsia" w:eastAsiaTheme="minorEastAsia" w:cstheme="minorEastAsia"/>
          <w:sz w:val="28"/>
          <w:szCs w:val="28"/>
          <w:lang w:val="en-US" w:eastAsia="zh-CN"/>
        </w:rPr>
        <w:t>26</w:t>
      </w:r>
      <w:r>
        <w:rPr>
          <w:rFonts w:hint="eastAsia" w:asciiTheme="minorEastAsia" w:hAnsiTheme="minorEastAsia" w:eastAsiaTheme="minorEastAsia" w:cstheme="minorEastAsia"/>
          <w:sz w:val="28"/>
          <w:szCs w:val="28"/>
          <w:lang w:eastAsia="zh-CN"/>
        </w:rPr>
        <w:t>年办公用品定点供货项目</w:t>
      </w:r>
      <w:r>
        <w:rPr>
          <w:rFonts w:hint="eastAsia" w:asciiTheme="minorEastAsia" w:hAnsiTheme="minorEastAsia" w:eastAsiaTheme="minorEastAsia" w:cstheme="minorEastAsia"/>
          <w:sz w:val="28"/>
          <w:szCs w:val="28"/>
        </w:rPr>
        <w:t>拟通过询价方式选择成交供应商。特邀请符合本次采购要求的供应商参加本项目的采购活动，现将有关事项公告如下：</w:t>
      </w:r>
    </w:p>
    <w:p w14:paraId="781B488F">
      <w:pPr>
        <w:widowControl w:val="0"/>
        <w:numPr>
          <w:ilvl w:val="0"/>
          <w:numId w:val="1"/>
        </w:numPr>
        <w:spacing w:line="360" w:lineRule="auto"/>
        <w:ind w:left="559" w:leftChars="266" w:firstLine="0" w:firstLineChars="0"/>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cstheme="minorEastAsia"/>
          <w:sz w:val="28"/>
          <w:szCs w:val="28"/>
          <w:lang w:eastAsia="zh-CN"/>
        </w:rPr>
        <w:t>广州市增城区颐养院</w:t>
      </w:r>
      <w:r>
        <w:rPr>
          <w:rFonts w:hint="eastAsia" w:asciiTheme="minorEastAsia" w:hAnsiTheme="minorEastAsia" w:eastAsiaTheme="minorEastAsia" w:cstheme="minorEastAsia"/>
          <w:sz w:val="28"/>
          <w:szCs w:val="28"/>
          <w:lang w:eastAsia="zh-CN"/>
        </w:rPr>
        <w:t>20</w:t>
      </w:r>
      <w:r>
        <w:rPr>
          <w:rFonts w:hint="eastAsia" w:asciiTheme="minorEastAsia" w:hAnsiTheme="minorEastAsia" w:eastAsiaTheme="minorEastAsia" w:cstheme="minorEastAsia"/>
          <w:sz w:val="28"/>
          <w:szCs w:val="28"/>
          <w:lang w:val="en-US" w:eastAsia="zh-CN"/>
        </w:rPr>
        <w:t>26</w:t>
      </w:r>
      <w:r>
        <w:rPr>
          <w:rFonts w:hint="eastAsia" w:asciiTheme="minorEastAsia" w:hAnsiTheme="minorEastAsia" w:eastAsiaTheme="minorEastAsia" w:cstheme="minorEastAsia"/>
          <w:sz w:val="28"/>
          <w:szCs w:val="28"/>
          <w:lang w:eastAsia="zh-CN"/>
        </w:rPr>
        <w:t>年办公用品定点供货项目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highlight w:val="yellow"/>
          <w:lang w:eastAsia="zh-CN"/>
        </w:rPr>
      </w:pPr>
      <w:r>
        <w:rPr>
          <w:rFonts w:hint="eastAsia" w:asciiTheme="minorEastAsia" w:hAnsiTheme="minorEastAsia" w:eastAsiaTheme="minorEastAsia" w:cstheme="minorEastAsia"/>
          <w:sz w:val="28"/>
          <w:szCs w:val="28"/>
        </w:rPr>
        <w:t>二、采购方式：</w:t>
      </w:r>
      <w:r>
        <w:rPr>
          <w:rFonts w:hint="eastAsia" w:asciiTheme="minorEastAsia" w:hAnsiTheme="minorEastAsia" w:cstheme="minorEastAsia"/>
          <w:sz w:val="28"/>
          <w:szCs w:val="28"/>
          <w:lang w:eastAsia="zh-CN"/>
        </w:rPr>
        <w:t>询价</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三</w:t>
      </w:r>
      <w:r>
        <w:rPr>
          <w:rFonts w:hint="eastAsia" w:asciiTheme="minorEastAsia" w:hAnsiTheme="minorEastAsia" w:eastAsiaTheme="minorEastAsia" w:cstheme="minorEastAsia"/>
          <w:sz w:val="28"/>
          <w:szCs w:val="28"/>
        </w:rPr>
        <w:t>、采购需求：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w:t>
      </w:r>
      <w:r>
        <w:rPr>
          <w:rFonts w:hint="eastAsia" w:asciiTheme="minorEastAsia" w:hAnsiTheme="minorEastAsia" w:cstheme="minorEastAsia"/>
          <w:sz w:val="28"/>
          <w:szCs w:val="28"/>
          <w:lang w:eastAsia="zh-CN"/>
        </w:rPr>
        <w:t>询</w:t>
      </w:r>
      <w:bookmarkStart w:id="0" w:name="_GoBack"/>
      <w:bookmarkEnd w:id="0"/>
      <w:r>
        <w:rPr>
          <w:rFonts w:hint="eastAsia" w:asciiTheme="minorEastAsia" w:hAnsiTheme="minorEastAsia" w:cstheme="minorEastAsia"/>
          <w:sz w:val="28"/>
          <w:szCs w:val="28"/>
          <w:lang w:eastAsia="zh-CN"/>
        </w:rPr>
        <w:t>价</w:t>
      </w:r>
      <w:r>
        <w:rPr>
          <w:rFonts w:hint="eastAsia" w:asciiTheme="minorEastAsia" w:hAnsiTheme="minorEastAsia" w:eastAsiaTheme="minorEastAsia" w:cstheme="minorEastAsia"/>
          <w:sz w:val="28"/>
          <w:szCs w:val="28"/>
        </w:rPr>
        <w:t>共确定1家中标人。</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（二）预算金额为：</w:t>
      </w:r>
      <w:r>
        <w:rPr>
          <w:rFonts w:hint="eastAsia" w:asciiTheme="minorEastAsia" w:hAnsiTheme="minorEastAsia" w:cstheme="minorEastAsia"/>
          <w:sz w:val="28"/>
          <w:szCs w:val="28"/>
          <w:lang w:val="en-US" w:eastAsia="zh-CN"/>
        </w:rPr>
        <w:t>8000.00</w:t>
      </w:r>
      <w:r>
        <w:rPr>
          <w:rFonts w:hint="eastAsia" w:asciiTheme="minorEastAsia" w:hAnsiTheme="minorEastAsia" w:eastAsiaTheme="minorEastAsia" w:cstheme="minorEastAsia"/>
          <w:sz w:val="28"/>
          <w:szCs w:val="28"/>
        </w:rPr>
        <w:t>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四</w:t>
      </w:r>
      <w:r>
        <w:rPr>
          <w:rFonts w:hint="eastAsia" w:asciiTheme="minorEastAsia" w:hAnsiTheme="minorEastAsia" w:eastAsiaTheme="minorEastAsia" w:cstheme="minorEastAsia"/>
          <w:sz w:val="28"/>
          <w:szCs w:val="28"/>
        </w:rPr>
        <w:t>、参加本次</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五</w:t>
      </w:r>
      <w:r>
        <w:rPr>
          <w:rFonts w:hint="eastAsia" w:asciiTheme="minorEastAsia" w:hAnsiTheme="minorEastAsia" w:eastAsiaTheme="minorEastAsia" w:cstheme="minorEastAsia"/>
          <w:sz w:val="28"/>
          <w:szCs w:val="28"/>
        </w:rPr>
        <w:t>、报名须知：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询</w:t>
      </w:r>
      <w:r>
        <w:rPr>
          <w:rFonts w:hint="eastAsia" w:asciiTheme="minorEastAsia" w:hAnsiTheme="minorEastAsia" w:eastAsiaTheme="minorEastAsia" w:cstheme="minorEastAsia"/>
          <w:sz w:val="28"/>
          <w:szCs w:val="28"/>
        </w:rPr>
        <w:t>价登记：在2025年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20</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17点00</w:t>
      </w:r>
      <w:r>
        <w:rPr>
          <w:rFonts w:hint="eastAsia" w:asciiTheme="minorEastAsia" w:hAnsiTheme="minorEastAsia" w:eastAsiaTheme="minorEastAsia" w:cstheme="minorEastAsia"/>
          <w:sz w:val="28"/>
          <w:szCs w:val="28"/>
        </w:rPr>
        <w:t>分前将</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登记表盖章发至采购人电子邮箱：gzszcqyyy@163.com ，逾期不报名者不能参加</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21</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00</w:t>
      </w:r>
      <w:r>
        <w:rPr>
          <w:rFonts w:hint="eastAsia" w:asciiTheme="minorEastAsia" w:hAnsiTheme="minorEastAsia" w:eastAsiaTheme="minorEastAsia" w:cstheme="minorEastAsia"/>
          <w:sz w:val="28"/>
          <w:szCs w:val="28"/>
        </w:rPr>
        <w:t>分（如有改动另行通知）。</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文件接受邮寄响应，逾期递交</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（五）询价时间</w:t>
      </w:r>
      <w:r>
        <w:rPr>
          <w:rFonts w:hint="eastAsia" w:asciiTheme="minorEastAsia" w:hAnsiTheme="minorEastAsia" w:cstheme="minorEastAsia"/>
          <w:sz w:val="28"/>
          <w:szCs w:val="28"/>
          <w:lang w:val="en-US" w:eastAsia="zh-CN"/>
        </w:rPr>
        <w:t>:2025年12月22日 15</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30</w:t>
      </w:r>
      <w:r>
        <w:rPr>
          <w:rFonts w:hint="eastAsia" w:asciiTheme="minorEastAsia" w:hAnsiTheme="minorEastAsia" w:eastAsiaTheme="minorEastAsia" w:cstheme="minorEastAsia"/>
          <w:sz w:val="28"/>
          <w:szCs w:val="28"/>
        </w:rPr>
        <w:t>分（如有改动另行通知）。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068A784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选定成交人，从质量和服务均能满足</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w:t>
      </w:r>
      <w:r>
        <w:rPr>
          <w:rFonts w:hint="eastAsia" w:asciiTheme="minorEastAsia" w:hAnsiTheme="minorEastAsia" w:cstheme="minorEastAsia"/>
          <w:sz w:val="28"/>
          <w:szCs w:val="28"/>
          <w:lang w:eastAsia="zh-CN"/>
        </w:rPr>
        <w:t>询价邀请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w:t>
      </w:r>
      <w:r>
        <w:rPr>
          <w:rFonts w:hint="eastAsia" w:ascii="宋体" w:hAnsi="宋体" w:eastAsia="宋体" w:cs="宋体"/>
          <w:color w:val="auto"/>
          <w:sz w:val="28"/>
          <w:szCs w:val="28"/>
          <w:lang w:val="en-US" w:eastAsia="zh-CN"/>
        </w:rPr>
        <w:t>并通过电话方式通知结果</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请注意接听</w:t>
      </w:r>
      <w:r>
        <w:rPr>
          <w:rFonts w:hint="eastAsia" w:ascii="宋体" w:hAnsi="宋体" w:eastAsia="宋体" w:cs="宋体"/>
          <w:color w:val="auto"/>
          <w:sz w:val="28"/>
          <w:szCs w:val="28"/>
        </w:rPr>
        <w:t>。</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登记表</w:t>
      </w:r>
    </w:p>
    <w:p w14:paraId="20EACEAF">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15</w:t>
      </w:r>
      <w:r>
        <w:rPr>
          <w:rFonts w:hint="eastAsia" w:asciiTheme="minorEastAsia" w:hAnsiTheme="minorEastAsia" w:eastAsiaTheme="minorEastAsia" w:cstheme="minorEastAsia"/>
          <w:sz w:val="28"/>
          <w:szCs w:val="28"/>
        </w:rPr>
        <w:t>日</w:t>
      </w:r>
    </w:p>
    <w:p w14:paraId="308680F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781656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9498CB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61F3B0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5BEC6A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65A13323">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AB0CB6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4AF6BEF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EC7A94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B2F433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3C3A482F">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7A32187">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BB43E"/>
    <w:multiLevelType w:val="singleLevel"/>
    <w:tmpl w:val="67FBB43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174947"/>
    <w:rsid w:val="056F6423"/>
    <w:rsid w:val="05D15877"/>
    <w:rsid w:val="06A07AB5"/>
    <w:rsid w:val="08D00743"/>
    <w:rsid w:val="09B949C4"/>
    <w:rsid w:val="0DEF22D9"/>
    <w:rsid w:val="0F0910C9"/>
    <w:rsid w:val="160B31DA"/>
    <w:rsid w:val="186B4C37"/>
    <w:rsid w:val="1A002214"/>
    <w:rsid w:val="1AD30EE8"/>
    <w:rsid w:val="1B9A49F9"/>
    <w:rsid w:val="1BA94C1B"/>
    <w:rsid w:val="1BB235FD"/>
    <w:rsid w:val="1BD9327F"/>
    <w:rsid w:val="232079E6"/>
    <w:rsid w:val="241505C6"/>
    <w:rsid w:val="2B0455D3"/>
    <w:rsid w:val="2B8350EA"/>
    <w:rsid w:val="2FD316BF"/>
    <w:rsid w:val="33A21BA9"/>
    <w:rsid w:val="34037AE5"/>
    <w:rsid w:val="362F2FF8"/>
    <w:rsid w:val="384639B7"/>
    <w:rsid w:val="3AEC4696"/>
    <w:rsid w:val="3C6A27D8"/>
    <w:rsid w:val="3CD75F5F"/>
    <w:rsid w:val="42E76D53"/>
    <w:rsid w:val="46606805"/>
    <w:rsid w:val="4B9821D9"/>
    <w:rsid w:val="4D2A7A42"/>
    <w:rsid w:val="53F245AC"/>
    <w:rsid w:val="5BC97950"/>
    <w:rsid w:val="63E46773"/>
    <w:rsid w:val="668F582C"/>
    <w:rsid w:val="68B41484"/>
    <w:rsid w:val="6F202926"/>
    <w:rsid w:val="79916F35"/>
    <w:rsid w:val="7B037AAD"/>
    <w:rsid w:val="7BA93249"/>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qFormat="1" w:unhideWhenUsed="0" w:uiPriority="0"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408</Words>
  <Characters>424</Characters>
  <Lines>0</Lines>
  <Paragraphs>0</Paragraphs>
  <TotalTime>12</TotalTime>
  <ScaleCrop>false</ScaleCrop>
  <LinksUpToDate>false</LinksUpToDate>
  <CharactersWithSpaces>424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2025-12-12T02:10:45Z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A4FF3529E7BB42F2A8679C75C27025FC_13</vt:lpwstr>
  </property>
  <property fmtid="{D5CDD505-2E9C-101B-9397-08002B2CF9AE}" pid="4" name="KSOTemplateDocerSaveRecord">
    <vt:lpwstr>eyJoZGlkIjoiZjIzNmM4ZmM1OTRmYjVmZmVlYjBiY2Q0YjYyNmZlY2MiLCJ1c2VySWQiOiI0MTc1MTQxMjgifQ==</vt:lpwstr>
  </property>
</Properties>
</file>