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46B72">
      <w:pPr>
        <w:shd w:val="clear"/>
        <w:jc w:val="center"/>
        <w:rPr>
          <w:rFonts w:hint="eastAsia" w:ascii="宋体" w:hAnsi="宋体"/>
          <w:b/>
          <w:color w:val="000000"/>
          <w:sz w:val="84"/>
          <w:szCs w:val="84"/>
          <w:highlight w:val="none"/>
        </w:rPr>
      </w:pPr>
    </w:p>
    <w:p w14:paraId="4D977C17">
      <w:pPr>
        <w:shd w:val="clear"/>
        <w:jc w:val="center"/>
        <w:rPr>
          <w:rFonts w:hint="eastAsia" w:ascii="宋体" w:hAnsi="宋体"/>
          <w:b/>
          <w:color w:val="000000"/>
          <w:sz w:val="84"/>
          <w:szCs w:val="84"/>
          <w:highlight w:val="none"/>
        </w:rPr>
      </w:pPr>
      <w:r>
        <w:rPr>
          <w:rFonts w:hint="eastAsia" w:ascii="宋体" w:hAnsi="宋体"/>
          <w:b/>
          <w:color w:val="000000"/>
          <w:sz w:val="84"/>
          <w:szCs w:val="84"/>
          <w:highlight w:val="none"/>
        </w:rPr>
        <w:t>采　购　文　件</w:t>
      </w:r>
    </w:p>
    <w:p w14:paraId="11642983">
      <w:pPr>
        <w:shd w:val="clear"/>
        <w:rPr>
          <w:rFonts w:hint="eastAsia" w:ascii="宋体" w:hAnsi="宋体"/>
          <w:b/>
          <w:color w:val="000000"/>
          <w:sz w:val="36"/>
          <w:szCs w:val="36"/>
          <w:highlight w:val="none"/>
        </w:rPr>
      </w:pPr>
    </w:p>
    <w:p w14:paraId="729EF77F">
      <w:pPr>
        <w:shd w:val="clear"/>
        <w:rPr>
          <w:rFonts w:hint="eastAsia" w:ascii="宋体" w:hAnsi="宋体"/>
          <w:b/>
          <w:color w:val="000000"/>
          <w:sz w:val="36"/>
          <w:szCs w:val="36"/>
          <w:highlight w:val="none"/>
        </w:rPr>
      </w:pPr>
    </w:p>
    <w:p w14:paraId="7EC92E8C">
      <w:pPr>
        <w:shd w:val="clear"/>
        <w:rPr>
          <w:rFonts w:hint="eastAsia" w:ascii="宋体" w:hAnsi="宋体"/>
          <w:b/>
          <w:color w:val="000000"/>
          <w:sz w:val="36"/>
          <w:szCs w:val="36"/>
          <w:highlight w:val="none"/>
        </w:rPr>
      </w:pPr>
      <w:r>
        <w:rPr>
          <w:rFonts w:hint="eastAsia" w:ascii="宋体" w:hAnsi="宋体"/>
          <w:b/>
          <w:color w:val="000000"/>
          <w:sz w:val="36"/>
          <w:szCs w:val="36"/>
          <w:highlight w:val="none"/>
        </w:rPr>
        <w:t>采购方式:</w:t>
      </w:r>
      <w:r>
        <w:rPr>
          <w:rFonts w:hint="eastAsia" w:ascii="宋体" w:hAnsi="宋体"/>
          <w:b/>
          <w:color w:val="000000"/>
          <w:sz w:val="36"/>
          <w:szCs w:val="36"/>
          <w:highlight w:val="none"/>
          <w:lang w:eastAsia="zh-CN"/>
        </w:rPr>
        <w:t>公开遴选</w:t>
      </w:r>
    </w:p>
    <w:p w14:paraId="725DB18A">
      <w:pPr>
        <w:pStyle w:val="13"/>
        <w:shd w:val="clear"/>
        <w:ind w:firstLine="480"/>
        <w:rPr>
          <w:rFonts w:hint="eastAsia"/>
          <w:highlight w:val="none"/>
        </w:rPr>
      </w:pPr>
    </w:p>
    <w:p w14:paraId="24345BFD">
      <w:pPr>
        <w:pStyle w:val="13"/>
        <w:shd w:val="clear"/>
        <w:ind w:firstLine="480"/>
        <w:rPr>
          <w:rFonts w:hint="eastAsia"/>
          <w:highlight w:val="none"/>
        </w:rPr>
      </w:pPr>
    </w:p>
    <w:p w14:paraId="5643AC60">
      <w:pPr>
        <w:pStyle w:val="13"/>
        <w:shd w:val="clear"/>
        <w:ind w:firstLine="480"/>
        <w:rPr>
          <w:rFonts w:hint="eastAsia"/>
          <w:highlight w:val="none"/>
        </w:rPr>
      </w:pPr>
    </w:p>
    <w:p w14:paraId="764F1E00">
      <w:pPr>
        <w:pStyle w:val="13"/>
        <w:shd w:val="clear"/>
        <w:ind w:firstLine="480"/>
        <w:rPr>
          <w:rFonts w:hint="eastAsia"/>
          <w:highlight w:val="none"/>
        </w:rPr>
      </w:pPr>
    </w:p>
    <w:p w14:paraId="463DCB1C">
      <w:pPr>
        <w:shd w:val="clear"/>
        <w:ind w:left="1807" w:hanging="1807" w:hangingChars="500"/>
        <w:rPr>
          <w:rFonts w:hint="eastAsia" w:ascii="宋体" w:hAnsi="宋体" w:eastAsiaTheme="minorEastAsia"/>
          <w:b/>
          <w:color w:val="000000"/>
          <w:sz w:val="36"/>
          <w:szCs w:val="36"/>
          <w:highlight w:val="none"/>
          <w:lang w:val="en-US" w:eastAsia="zh-CN"/>
        </w:rPr>
      </w:pPr>
      <w:r>
        <w:rPr>
          <w:rFonts w:hint="eastAsia" w:ascii="宋体" w:hAnsi="宋体"/>
          <w:b/>
          <w:color w:val="000000"/>
          <w:sz w:val="36"/>
          <w:szCs w:val="36"/>
          <w:highlight w:val="none"/>
        </w:rPr>
        <w:t>采购项目:</w:t>
      </w:r>
      <w:r>
        <w:rPr>
          <w:rFonts w:hint="eastAsia" w:ascii="宋体" w:hAnsi="宋体"/>
          <w:b/>
          <w:color w:val="000000"/>
          <w:sz w:val="36"/>
          <w:szCs w:val="36"/>
          <w:highlight w:val="none"/>
          <w:lang w:val="en-US" w:eastAsia="zh-CN"/>
        </w:rPr>
        <w:t>2024年骨伤二科颈椎手术器械耗材包购置项目</w:t>
      </w:r>
    </w:p>
    <w:p w14:paraId="23A88CDD">
      <w:pPr>
        <w:shd w:val="clear"/>
        <w:rPr>
          <w:rFonts w:hint="eastAsia"/>
          <w:sz w:val="36"/>
          <w:highlight w:val="none"/>
        </w:rPr>
      </w:pPr>
    </w:p>
    <w:p w14:paraId="3171C35E">
      <w:pPr>
        <w:shd w:val="clear"/>
        <w:rPr>
          <w:rFonts w:hint="eastAsia"/>
          <w:sz w:val="36"/>
          <w:highlight w:val="none"/>
        </w:rPr>
      </w:pPr>
    </w:p>
    <w:p w14:paraId="1668D395">
      <w:pPr>
        <w:shd w:val="clear"/>
        <w:ind w:firstLine="723" w:firstLineChars="200"/>
        <w:rPr>
          <w:rFonts w:hint="eastAsia"/>
          <w:b/>
          <w:bCs/>
          <w:sz w:val="36"/>
          <w:highlight w:val="none"/>
        </w:rPr>
      </w:pPr>
    </w:p>
    <w:p w14:paraId="6A23B8DE">
      <w:pPr>
        <w:jc w:val="center"/>
        <w:rPr>
          <w:rFonts w:hint="default" w:ascii="Times New Roman" w:hAnsi="Times New Roman" w:eastAsia="宋体" w:cs="Times New Roman"/>
          <w:b/>
          <w:bCs/>
          <w:sz w:val="36"/>
          <w:lang w:val="en-US" w:eastAsia="zh-CN"/>
        </w:rPr>
      </w:pPr>
      <w:r>
        <w:rPr>
          <w:rFonts w:hint="eastAsia" w:ascii="Times New Roman" w:hAnsi="Times New Roman" w:eastAsia="宋体" w:cs="Times New Roman"/>
          <w:b/>
          <w:bCs/>
          <w:sz w:val="36"/>
          <w:highlight w:val="none"/>
          <w:lang w:val="en-US" w:eastAsia="zh-CN"/>
        </w:rPr>
        <w:t>项目编号：</w:t>
      </w:r>
      <w:r>
        <w:rPr>
          <w:rFonts w:hint="eastAsia" w:ascii="Times New Roman" w:hAnsi="Times New Roman" w:eastAsia="宋体" w:cs="Times New Roman"/>
          <w:b/>
          <w:bCs/>
          <w:sz w:val="36"/>
          <w:lang w:val="en-US" w:eastAsia="zh-CN"/>
        </w:rPr>
        <w:t>zyyyysbk-20241224-1</w:t>
      </w:r>
    </w:p>
    <w:p w14:paraId="7A20C36D">
      <w:pPr>
        <w:shd w:val="clear"/>
        <w:jc w:val="center"/>
        <w:rPr>
          <w:rFonts w:hint="default" w:ascii="Times New Roman" w:hAnsi="Times New Roman" w:eastAsia="宋体" w:cs="Times New Roman"/>
          <w:b/>
          <w:bCs/>
          <w:sz w:val="36"/>
          <w:highlight w:val="none"/>
          <w:lang w:val="en-US" w:eastAsia="zh-CN"/>
        </w:rPr>
      </w:pPr>
    </w:p>
    <w:p w14:paraId="55B50AEF">
      <w:pPr>
        <w:pStyle w:val="13"/>
        <w:shd w:val="clear"/>
        <w:ind w:firstLine="480"/>
        <w:rPr>
          <w:rFonts w:hint="eastAsia"/>
          <w:highlight w:val="none"/>
        </w:rPr>
      </w:pPr>
    </w:p>
    <w:p w14:paraId="47EED2AC">
      <w:pPr>
        <w:pStyle w:val="13"/>
        <w:shd w:val="clear"/>
        <w:ind w:firstLine="480"/>
        <w:rPr>
          <w:rFonts w:hint="eastAsia"/>
          <w:highlight w:val="none"/>
        </w:rPr>
      </w:pPr>
    </w:p>
    <w:p w14:paraId="0F7FAC84">
      <w:pPr>
        <w:shd w:val="clear"/>
        <w:ind w:firstLine="723" w:firstLineChars="200"/>
        <w:rPr>
          <w:rFonts w:hint="eastAsia"/>
          <w:b/>
          <w:bCs/>
          <w:sz w:val="36"/>
          <w:highlight w:val="none"/>
        </w:rPr>
      </w:pPr>
    </w:p>
    <w:p w14:paraId="5B10BA99">
      <w:pPr>
        <w:shd w:val="clear"/>
        <w:jc w:val="center"/>
        <w:rPr>
          <w:rFonts w:hint="eastAsia"/>
          <w:b/>
          <w:bCs/>
          <w:sz w:val="36"/>
          <w:highlight w:val="none"/>
        </w:rPr>
      </w:pPr>
      <w:r>
        <w:rPr>
          <w:rFonts w:hint="eastAsia" w:ascii="Times New Roman" w:hAnsi="Times New Roman" w:eastAsia="宋体" w:cs="Times New Roman"/>
          <w:b/>
          <w:bCs/>
          <w:sz w:val="36"/>
          <w:highlight w:val="none"/>
          <w:lang w:val="en-US" w:eastAsia="zh-CN"/>
        </w:rPr>
        <w:t>广州</w:t>
      </w:r>
      <w:r>
        <w:rPr>
          <w:rFonts w:hint="eastAsia" w:ascii="Times New Roman" w:hAnsi="Times New Roman" w:eastAsia="宋体" w:cs="Times New Roman"/>
          <w:b/>
          <w:bCs/>
          <w:sz w:val="36"/>
          <w:highlight w:val="none"/>
        </w:rPr>
        <w:t>市</w:t>
      </w:r>
      <w:r>
        <w:rPr>
          <w:rFonts w:hint="eastAsia" w:ascii="Times New Roman" w:hAnsi="Times New Roman" w:eastAsia="宋体" w:cs="Times New Roman"/>
          <w:b/>
          <w:bCs/>
          <w:sz w:val="36"/>
          <w:highlight w:val="none"/>
          <w:lang w:val="en-US" w:eastAsia="zh-CN"/>
        </w:rPr>
        <w:t>增城</w:t>
      </w:r>
      <w:r>
        <w:rPr>
          <w:rFonts w:hint="eastAsia" w:ascii="Times New Roman" w:hAnsi="Times New Roman" w:eastAsia="宋体" w:cs="Times New Roman"/>
          <w:b/>
          <w:bCs/>
          <w:sz w:val="36"/>
          <w:highlight w:val="none"/>
        </w:rPr>
        <w:t>区中医医院</w:t>
      </w:r>
    </w:p>
    <w:p w14:paraId="2E8F0066">
      <w:pPr>
        <w:shd w:val="clear"/>
        <w:jc w:val="center"/>
        <w:rPr>
          <w:b/>
          <w:bCs/>
          <w:sz w:val="36"/>
          <w:highlight w:val="none"/>
        </w:rPr>
      </w:pPr>
      <w:r>
        <w:rPr>
          <w:rFonts w:hint="eastAsia"/>
          <w:b/>
          <w:bCs/>
          <w:sz w:val="36"/>
          <w:highlight w:val="none"/>
        </w:rPr>
        <w:t>日期: 二零二</w:t>
      </w:r>
      <w:r>
        <w:rPr>
          <w:rFonts w:hint="eastAsia"/>
          <w:b/>
          <w:bCs/>
          <w:sz w:val="36"/>
          <w:highlight w:val="none"/>
          <w:lang w:eastAsia="zh-CN"/>
        </w:rPr>
        <w:t>四</w:t>
      </w:r>
      <w:r>
        <w:rPr>
          <w:rFonts w:hint="eastAsia"/>
          <w:b/>
          <w:bCs/>
          <w:sz w:val="36"/>
          <w:highlight w:val="none"/>
        </w:rPr>
        <w:t>年</w:t>
      </w:r>
      <w:r>
        <w:rPr>
          <w:rFonts w:hint="eastAsia"/>
          <w:b/>
          <w:bCs/>
          <w:sz w:val="36"/>
          <w:highlight w:val="none"/>
          <w:lang w:eastAsia="zh-CN"/>
        </w:rPr>
        <w:t>十二</w:t>
      </w:r>
      <w:r>
        <w:rPr>
          <w:rFonts w:hint="eastAsia"/>
          <w:b/>
          <w:bCs/>
          <w:sz w:val="36"/>
          <w:highlight w:val="none"/>
        </w:rPr>
        <w:t>月</w:t>
      </w:r>
    </w:p>
    <w:p w14:paraId="1EA4A049">
      <w:pPr>
        <w:shd w:val="clear"/>
        <w:spacing w:line="460" w:lineRule="exact"/>
        <w:jc w:val="center"/>
        <w:rPr>
          <w:rFonts w:hint="eastAsia" w:ascii="宋体" w:hAnsi="宋体"/>
          <w:b/>
          <w:sz w:val="30"/>
          <w:szCs w:val="30"/>
          <w:highlight w:val="none"/>
        </w:rPr>
      </w:pPr>
    </w:p>
    <w:p w14:paraId="706B637D">
      <w:pPr>
        <w:shd w:val="clear"/>
        <w:spacing w:line="460" w:lineRule="exact"/>
        <w:jc w:val="center"/>
        <w:rPr>
          <w:rFonts w:hint="eastAsia" w:ascii="宋体" w:hAnsi="宋体"/>
          <w:b/>
          <w:sz w:val="30"/>
          <w:szCs w:val="30"/>
          <w:highlight w:val="none"/>
        </w:rPr>
      </w:pPr>
    </w:p>
    <w:p w14:paraId="79773D36">
      <w:pPr>
        <w:shd w:val="clear"/>
        <w:spacing w:line="460" w:lineRule="exact"/>
        <w:jc w:val="center"/>
        <w:rPr>
          <w:rFonts w:hint="eastAsia" w:ascii="宋体" w:hAnsi="宋体"/>
          <w:b/>
          <w:sz w:val="30"/>
          <w:szCs w:val="30"/>
          <w:highlight w:val="none"/>
        </w:rPr>
      </w:pPr>
    </w:p>
    <w:p w14:paraId="182788CE">
      <w:pPr>
        <w:shd w:val="clear"/>
        <w:spacing w:line="460" w:lineRule="exact"/>
        <w:jc w:val="center"/>
        <w:rPr>
          <w:rFonts w:hint="eastAsia" w:ascii="宋体" w:hAnsi="宋体"/>
          <w:b/>
          <w:sz w:val="30"/>
          <w:szCs w:val="30"/>
          <w:highlight w:val="none"/>
        </w:rPr>
      </w:pPr>
    </w:p>
    <w:p w14:paraId="513515CA">
      <w:pPr>
        <w:shd w:val="clear"/>
        <w:spacing w:line="460" w:lineRule="exact"/>
        <w:jc w:val="both"/>
        <w:rPr>
          <w:rFonts w:hint="eastAsia" w:ascii="宋体" w:hAnsi="宋体"/>
          <w:b/>
          <w:sz w:val="30"/>
          <w:szCs w:val="30"/>
          <w:highlight w:val="none"/>
        </w:rPr>
      </w:pPr>
    </w:p>
    <w:p w14:paraId="40FFE6A9">
      <w:pPr>
        <w:shd w:val="clear"/>
        <w:spacing w:line="460" w:lineRule="exact"/>
        <w:jc w:val="center"/>
        <w:rPr>
          <w:rFonts w:hint="eastAsia" w:ascii="宋体" w:hAnsi="宋体" w:cs="宋体"/>
          <w:color w:val="333333"/>
          <w:spacing w:val="15"/>
          <w:sz w:val="28"/>
          <w:szCs w:val="28"/>
          <w:highlight w:val="none"/>
          <w:shd w:val="clear" w:color="auto" w:fill="FFFFFF"/>
        </w:rPr>
      </w:pPr>
      <w:r>
        <w:rPr>
          <w:rFonts w:hint="eastAsia" w:ascii="宋体" w:hAnsi="宋体"/>
          <w:b/>
          <w:sz w:val="30"/>
          <w:szCs w:val="30"/>
          <w:highlight w:val="none"/>
        </w:rPr>
        <w:t xml:space="preserve">第一部分 </w:t>
      </w:r>
      <w:r>
        <w:rPr>
          <w:rFonts w:hint="eastAsia" w:ascii="宋体" w:hAnsi="宋体"/>
          <w:b/>
          <w:sz w:val="30"/>
          <w:szCs w:val="30"/>
          <w:highlight w:val="none"/>
          <w:lang w:eastAsia="zh-CN"/>
        </w:rPr>
        <w:t>公开遴选</w:t>
      </w:r>
      <w:r>
        <w:rPr>
          <w:rFonts w:hint="eastAsia" w:ascii="宋体" w:hAnsi="宋体"/>
          <w:b/>
          <w:sz w:val="30"/>
          <w:szCs w:val="30"/>
          <w:highlight w:val="none"/>
        </w:rPr>
        <w:t>邀请函</w:t>
      </w:r>
    </w:p>
    <w:p w14:paraId="1BC10101">
      <w:pPr>
        <w:pStyle w:val="11"/>
        <w:widowControl/>
        <w:shd w:val="clear" w:color="auto"/>
        <w:spacing w:before="0" w:beforeAutospacing="0" w:after="0" w:afterAutospacing="0" w:line="480" w:lineRule="exact"/>
        <w:jc w:val="both"/>
        <w:rPr>
          <w:rFonts w:hint="eastAsia" w:ascii="宋体" w:hAnsi="宋体" w:cs="宋体"/>
          <w:color w:val="333333"/>
          <w:spacing w:val="15"/>
          <w:sz w:val="28"/>
          <w:szCs w:val="28"/>
          <w:highlight w:val="none"/>
          <w:shd w:val="clear" w:color="auto" w:fill="FFFFFF"/>
        </w:rPr>
      </w:pPr>
    </w:p>
    <w:p w14:paraId="24D53E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根据我院医用耗材采购制度，现</w:t>
      </w:r>
      <w:r>
        <w:rPr>
          <w:rFonts w:hint="eastAsia" w:ascii="宋体" w:hAnsi="宋体" w:eastAsia="宋体" w:cs="宋体"/>
          <w:sz w:val="28"/>
          <w:szCs w:val="36"/>
        </w:rPr>
        <w:t>就</w:t>
      </w:r>
      <w:r>
        <w:rPr>
          <w:rFonts w:hint="eastAsia" w:ascii="宋体" w:hAnsi="宋体" w:eastAsia="宋体" w:cs="宋体"/>
          <w:sz w:val="28"/>
          <w:szCs w:val="36"/>
          <w:lang w:val="en-US" w:eastAsia="zh-CN"/>
        </w:rPr>
        <w:t>2024年骨伤二科颈椎手术器械耗材包购置项目</w:t>
      </w:r>
      <w:r>
        <w:rPr>
          <w:rFonts w:hint="eastAsia" w:ascii="宋体" w:hAnsi="宋体" w:eastAsia="宋体" w:cs="宋体"/>
          <w:sz w:val="28"/>
          <w:szCs w:val="36"/>
        </w:rPr>
        <w:t>进行</w:t>
      </w:r>
      <w:r>
        <w:rPr>
          <w:rFonts w:hint="eastAsia" w:ascii="宋体" w:hAnsi="宋体" w:eastAsia="宋体" w:cs="宋体"/>
          <w:sz w:val="28"/>
          <w:szCs w:val="36"/>
          <w:lang w:eastAsia="zh-CN"/>
        </w:rPr>
        <w:t>公开遴选</w:t>
      </w:r>
      <w:r>
        <w:rPr>
          <w:rFonts w:hint="eastAsia" w:ascii="宋体" w:hAnsi="宋体" w:eastAsia="宋体" w:cs="宋体"/>
          <w:sz w:val="28"/>
          <w:szCs w:val="36"/>
        </w:rPr>
        <w:t>采购，欢迎符合资格条件的供应商投标。</w:t>
      </w:r>
    </w:p>
    <w:p w14:paraId="083873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14:paraId="301588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w:t>
      </w:r>
      <w:r>
        <w:rPr>
          <w:rFonts w:hint="eastAsia" w:ascii="宋体" w:hAnsi="宋体" w:eastAsia="宋体" w:cs="宋体"/>
          <w:sz w:val="28"/>
          <w:szCs w:val="36"/>
        </w:rPr>
        <w:t>.项目名称：</w:t>
      </w:r>
      <w:r>
        <w:rPr>
          <w:rFonts w:hint="eastAsia" w:ascii="宋体" w:hAnsi="宋体" w:eastAsia="宋体" w:cs="宋体"/>
          <w:sz w:val="28"/>
          <w:szCs w:val="36"/>
          <w:lang w:val="en-US" w:eastAsia="zh-CN"/>
        </w:rPr>
        <w:t>2024年骨伤二科颈椎手术器械耗材包购置项目</w:t>
      </w:r>
    </w:p>
    <w:p w14:paraId="55C33C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w:t>
      </w:r>
      <w:r>
        <w:rPr>
          <w:rFonts w:hint="eastAsia" w:ascii="宋体" w:hAnsi="宋体" w:eastAsia="宋体" w:cs="宋体"/>
          <w:sz w:val="28"/>
          <w:szCs w:val="36"/>
        </w:rPr>
        <w:t>.采购方式：</w:t>
      </w:r>
      <w:r>
        <w:rPr>
          <w:rFonts w:hint="eastAsia" w:ascii="宋体" w:hAnsi="宋体" w:eastAsia="宋体" w:cs="宋体"/>
          <w:sz w:val="28"/>
          <w:szCs w:val="36"/>
          <w:lang w:eastAsia="zh-CN"/>
        </w:rPr>
        <w:t>公开遴选</w:t>
      </w:r>
    </w:p>
    <w:p w14:paraId="627CEA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w:t>
      </w:r>
      <w:r>
        <w:rPr>
          <w:rFonts w:hint="eastAsia" w:ascii="宋体" w:hAnsi="宋体" w:eastAsia="宋体" w:cs="宋体"/>
          <w:sz w:val="28"/>
          <w:szCs w:val="36"/>
        </w:rPr>
        <w:t>.预算金额：</w:t>
      </w:r>
      <w:r>
        <w:rPr>
          <w:rFonts w:hint="eastAsia" w:ascii="宋体" w:hAnsi="宋体" w:eastAsia="宋体" w:cs="宋体"/>
          <w:sz w:val="28"/>
          <w:szCs w:val="36"/>
          <w:lang w:val="en-US" w:eastAsia="zh-CN"/>
        </w:rPr>
        <w:t>10万元</w:t>
      </w:r>
    </w:p>
    <w:p w14:paraId="45B4E2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.最高限价：</w:t>
      </w:r>
      <w:r>
        <w:rPr>
          <w:rFonts w:hint="eastAsia" w:ascii="宋体" w:hAnsi="宋体" w:eastAsia="宋体" w:cs="宋体"/>
          <w:sz w:val="28"/>
          <w:szCs w:val="36"/>
          <w:lang w:val="en-US" w:eastAsia="zh-CN"/>
        </w:rPr>
        <w:t>10万元</w:t>
      </w:r>
    </w:p>
    <w:p w14:paraId="034EEA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采购需求：</w:t>
      </w:r>
    </w:p>
    <w:p w14:paraId="4F57A1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（1）标的名称：2024年骨伤二科颈椎手术器械耗材包购置项目</w:t>
      </w:r>
    </w:p>
    <w:p w14:paraId="74323F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cs="宋体"/>
          <w:color w:val="333333"/>
          <w:spacing w:val="15"/>
          <w:sz w:val="28"/>
          <w:szCs w:val="28"/>
          <w:highlight w:val="none"/>
          <w:shd w:val="clear" w:color="auto" w:fill="FFFFFF"/>
          <w:lang w:val="en-US" w:eastAsia="zh-CN"/>
        </w:rPr>
      </w:pPr>
      <w:r>
        <w:rPr>
          <w:rFonts w:hint="eastAsia" w:ascii="宋体" w:hAnsi="宋体" w:eastAsia="宋体" w:cs="宋体"/>
          <w:sz w:val="28"/>
          <w:szCs w:val="36"/>
          <w:lang w:val="en-US" w:eastAsia="zh-CN"/>
        </w:rPr>
        <w:t>（2）标的数量：1项</w:t>
      </w:r>
    </w:p>
    <w:tbl>
      <w:tblPr>
        <w:tblStyle w:val="14"/>
        <w:tblW w:w="10290"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2614"/>
        <w:gridCol w:w="2974"/>
        <w:gridCol w:w="811"/>
        <w:gridCol w:w="3891"/>
      </w:tblGrid>
      <w:tr w14:paraId="18AC48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7A5746B">
            <w:pPr>
              <w:shd w:val="clear"/>
              <w:spacing w:line="440" w:lineRule="exact"/>
              <w:jc w:val="center"/>
              <w:rPr>
                <w:rFonts w:hint="eastAsia" w:ascii="宋体" w:hAnsi="宋体" w:eastAsiaTheme="minorEastAsia" w:cstheme="minorBidi"/>
                <w:b/>
                <w:bCs/>
                <w:kern w:val="0"/>
                <w:sz w:val="21"/>
                <w:szCs w:val="21"/>
                <w:highlight w:val="none"/>
                <w:lang w:val="en-US" w:eastAsia="zh-CN" w:bidi="ar-SA"/>
              </w:rPr>
            </w:pPr>
            <w:r>
              <w:rPr>
                <w:rFonts w:hint="eastAsia"/>
                <w:b/>
                <w:bCs/>
                <w:szCs w:val="21"/>
                <w:highlight w:val="none"/>
              </w:rPr>
              <w:t>采购</w:t>
            </w:r>
            <w:r>
              <w:rPr>
                <w:rFonts w:hint="eastAsia"/>
                <w:b/>
                <w:bCs/>
                <w:szCs w:val="21"/>
                <w:highlight w:val="none"/>
                <w:lang w:eastAsia="zh-CN"/>
              </w:rPr>
              <w:t>标的</w:t>
            </w:r>
          </w:p>
        </w:tc>
        <w:tc>
          <w:tcPr>
            <w:tcW w:w="2974" w:type="dxa"/>
            <w:shd w:val="clear" w:color="auto" w:fill="auto"/>
            <w:tcMar>
              <w:top w:w="15" w:type="dxa"/>
              <w:left w:w="15" w:type="dxa"/>
              <w:bottom w:w="15" w:type="dxa"/>
              <w:right w:w="15" w:type="dxa"/>
            </w:tcMar>
            <w:vAlign w:val="center"/>
          </w:tcPr>
          <w:p w14:paraId="7D85DACB">
            <w:pPr>
              <w:shd w:val="clear"/>
              <w:spacing w:line="440" w:lineRule="exact"/>
              <w:jc w:val="center"/>
              <w:rPr>
                <w:rFonts w:hint="eastAsia"/>
                <w:b/>
                <w:bCs/>
                <w:szCs w:val="21"/>
                <w:highlight w:val="none"/>
              </w:rPr>
            </w:pPr>
            <w:r>
              <w:rPr>
                <w:rFonts w:hint="eastAsia"/>
                <w:b/>
                <w:bCs/>
                <w:szCs w:val="21"/>
                <w:highlight w:val="none"/>
              </w:rPr>
              <w:t>项目需求</w:t>
            </w:r>
          </w:p>
          <w:p w14:paraId="76C608EF">
            <w:pPr>
              <w:shd w:val="clear"/>
              <w:spacing w:line="440" w:lineRule="exact"/>
              <w:jc w:val="center"/>
              <w:rPr>
                <w:rFonts w:hint="eastAsia" w:ascii="宋体" w:hAnsi="宋体" w:eastAsiaTheme="minorEastAsia" w:cstheme="minorBidi"/>
                <w:b/>
                <w:bCs/>
                <w:kern w:val="0"/>
                <w:sz w:val="21"/>
                <w:szCs w:val="21"/>
                <w:highlight w:val="none"/>
                <w:lang w:val="en-US" w:eastAsia="zh-CN" w:bidi="ar-SA"/>
              </w:rPr>
            </w:pPr>
            <w:r>
              <w:rPr>
                <w:rFonts w:hint="eastAsia"/>
                <w:b/>
                <w:bCs/>
                <w:szCs w:val="21"/>
                <w:highlight w:val="none"/>
              </w:rPr>
              <w:t>（包含但不限于）</w:t>
            </w:r>
          </w:p>
        </w:tc>
        <w:tc>
          <w:tcPr>
            <w:tcW w:w="811" w:type="dxa"/>
            <w:shd w:val="clear" w:color="auto" w:fill="auto"/>
            <w:tcMar>
              <w:top w:w="15" w:type="dxa"/>
              <w:left w:w="15" w:type="dxa"/>
              <w:bottom w:w="15" w:type="dxa"/>
              <w:right w:w="15" w:type="dxa"/>
            </w:tcMar>
            <w:vAlign w:val="center"/>
          </w:tcPr>
          <w:p w14:paraId="2D131DF1">
            <w:pPr>
              <w:shd w:val="clear"/>
              <w:spacing w:line="440" w:lineRule="exact"/>
              <w:jc w:val="center"/>
              <w:rPr>
                <w:rFonts w:hint="eastAsia" w:asciiTheme="minorHAnsi" w:hAnsiTheme="minorHAnsi" w:eastAsiaTheme="minorEastAsia" w:cstheme="minorBidi"/>
                <w:b/>
                <w:bCs/>
                <w:kern w:val="2"/>
                <w:sz w:val="21"/>
                <w:szCs w:val="21"/>
                <w:highlight w:val="none"/>
                <w:lang w:val="en-US" w:eastAsia="zh-CN" w:bidi="ar-SA"/>
              </w:rPr>
            </w:pPr>
            <w:r>
              <w:rPr>
                <w:rFonts w:hint="eastAsia"/>
                <w:b/>
                <w:bCs/>
                <w:szCs w:val="21"/>
                <w:highlight w:val="none"/>
              </w:rPr>
              <w:t>数量</w:t>
            </w:r>
          </w:p>
        </w:tc>
        <w:tc>
          <w:tcPr>
            <w:tcW w:w="3891" w:type="dxa"/>
            <w:shd w:val="clear" w:color="auto" w:fill="auto"/>
            <w:tcMar>
              <w:top w:w="15" w:type="dxa"/>
              <w:left w:w="15" w:type="dxa"/>
              <w:bottom w:w="15" w:type="dxa"/>
              <w:right w:w="15" w:type="dxa"/>
            </w:tcMar>
            <w:vAlign w:val="center"/>
          </w:tcPr>
          <w:p w14:paraId="4193A32F">
            <w:pPr>
              <w:shd w:val="clear"/>
              <w:spacing w:line="440" w:lineRule="exact"/>
              <w:jc w:val="center"/>
              <w:rPr>
                <w:b/>
                <w:bCs/>
                <w:szCs w:val="21"/>
                <w:highlight w:val="none"/>
              </w:rPr>
            </w:pPr>
            <w:r>
              <w:rPr>
                <w:rFonts w:hint="eastAsia"/>
                <w:b/>
                <w:bCs/>
                <w:szCs w:val="21"/>
                <w:highlight w:val="none"/>
              </w:rPr>
              <w:t>最高限价</w:t>
            </w:r>
          </w:p>
          <w:p w14:paraId="5B21EA9E">
            <w:pPr>
              <w:shd w:val="clear"/>
              <w:spacing w:line="440" w:lineRule="exact"/>
              <w:jc w:val="center"/>
              <w:rPr>
                <w:rFonts w:hint="eastAsia" w:ascii="宋体" w:hAnsi="宋体" w:eastAsiaTheme="minorEastAsia" w:cstheme="minorBidi"/>
                <w:b/>
                <w:bCs/>
                <w:kern w:val="0"/>
                <w:sz w:val="21"/>
                <w:szCs w:val="21"/>
                <w:highlight w:val="none"/>
                <w:lang w:val="en-US" w:eastAsia="zh-CN" w:bidi="ar-SA"/>
              </w:rPr>
            </w:pPr>
            <w:r>
              <w:rPr>
                <w:rFonts w:hint="eastAsia"/>
                <w:b/>
                <w:bCs/>
                <w:szCs w:val="21"/>
                <w:highlight w:val="none"/>
              </w:rPr>
              <w:t>（万元）</w:t>
            </w:r>
          </w:p>
        </w:tc>
      </w:tr>
      <w:tr w14:paraId="08343E0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3289C4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颈椎牵开器（右）</w:t>
            </w:r>
          </w:p>
        </w:tc>
        <w:tc>
          <w:tcPr>
            <w:tcW w:w="2974" w:type="dxa"/>
            <w:shd w:val="clear" w:color="auto" w:fill="auto"/>
            <w:tcMar>
              <w:top w:w="15" w:type="dxa"/>
              <w:left w:w="15" w:type="dxa"/>
              <w:bottom w:w="15" w:type="dxa"/>
              <w:right w:w="15" w:type="dxa"/>
            </w:tcMar>
            <w:vAlign w:val="center"/>
          </w:tcPr>
          <w:p w14:paraId="2AF0A76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140mm</w:t>
            </w:r>
          </w:p>
        </w:tc>
        <w:tc>
          <w:tcPr>
            <w:tcW w:w="811" w:type="dxa"/>
            <w:shd w:val="clear" w:color="auto" w:fill="auto"/>
            <w:tcMar>
              <w:top w:w="15" w:type="dxa"/>
              <w:left w:w="15" w:type="dxa"/>
              <w:bottom w:w="15" w:type="dxa"/>
              <w:right w:w="15" w:type="dxa"/>
            </w:tcMar>
            <w:vAlign w:val="center"/>
          </w:tcPr>
          <w:p w14:paraId="3108C10D">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1套</w:t>
            </w:r>
          </w:p>
        </w:tc>
        <w:tc>
          <w:tcPr>
            <w:tcW w:w="3891" w:type="dxa"/>
            <w:vMerge w:val="restart"/>
            <w:shd w:val="clear" w:color="auto" w:fill="auto"/>
            <w:tcMar>
              <w:top w:w="15" w:type="dxa"/>
              <w:left w:w="15" w:type="dxa"/>
              <w:bottom w:w="15" w:type="dxa"/>
              <w:right w:w="15" w:type="dxa"/>
            </w:tcMar>
            <w:vAlign w:val="center"/>
          </w:tcPr>
          <w:p w14:paraId="1B8D7879">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10万元</w:t>
            </w:r>
          </w:p>
        </w:tc>
      </w:tr>
      <w:tr w14:paraId="36FF0ED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057F45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颈椎牵开器（左）</w:t>
            </w:r>
          </w:p>
        </w:tc>
        <w:tc>
          <w:tcPr>
            <w:tcW w:w="2974" w:type="dxa"/>
            <w:shd w:val="clear" w:color="auto" w:fill="auto"/>
            <w:tcMar>
              <w:top w:w="15" w:type="dxa"/>
              <w:left w:w="15" w:type="dxa"/>
              <w:bottom w:w="15" w:type="dxa"/>
              <w:right w:w="15" w:type="dxa"/>
            </w:tcMar>
            <w:vAlign w:val="center"/>
          </w:tcPr>
          <w:p w14:paraId="3A9092C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140mm</w:t>
            </w:r>
          </w:p>
        </w:tc>
        <w:tc>
          <w:tcPr>
            <w:tcW w:w="811" w:type="dxa"/>
            <w:shd w:val="clear" w:color="auto" w:fill="auto"/>
            <w:tcMar>
              <w:top w:w="15" w:type="dxa"/>
              <w:left w:w="15" w:type="dxa"/>
              <w:bottom w:w="15" w:type="dxa"/>
              <w:right w:w="15" w:type="dxa"/>
            </w:tcMar>
            <w:vAlign w:val="center"/>
          </w:tcPr>
          <w:p w14:paraId="0B2F6C7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1套</w:t>
            </w:r>
          </w:p>
        </w:tc>
        <w:tc>
          <w:tcPr>
            <w:tcW w:w="3891" w:type="dxa"/>
            <w:vMerge w:val="continue"/>
            <w:shd w:val="clear" w:color="auto" w:fill="auto"/>
            <w:tcMar>
              <w:top w:w="15" w:type="dxa"/>
              <w:left w:w="15" w:type="dxa"/>
              <w:bottom w:w="15" w:type="dxa"/>
              <w:right w:w="15" w:type="dxa"/>
            </w:tcMar>
            <w:vAlign w:val="center"/>
          </w:tcPr>
          <w:p w14:paraId="2792FEEE">
            <w:pPr>
              <w:shd w:val="clear"/>
              <w:jc w:val="center"/>
              <w:rPr>
                <w:rFonts w:hint="eastAsia" w:cstheme="minorBidi"/>
                <w:kern w:val="2"/>
                <w:sz w:val="21"/>
                <w:szCs w:val="24"/>
                <w:highlight w:val="none"/>
                <w:lang w:val="en-US" w:eastAsia="zh-CN" w:bidi="ar-SA"/>
              </w:rPr>
            </w:pPr>
          </w:p>
        </w:tc>
      </w:tr>
      <w:tr w14:paraId="7852237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7A6F00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18BE12C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40mm*16mm（钛合金固定型）</w:t>
            </w:r>
          </w:p>
        </w:tc>
        <w:tc>
          <w:tcPr>
            <w:tcW w:w="811" w:type="dxa"/>
            <w:shd w:val="clear" w:color="auto" w:fill="auto"/>
            <w:tcMar>
              <w:top w:w="15" w:type="dxa"/>
              <w:left w:w="15" w:type="dxa"/>
              <w:bottom w:w="15" w:type="dxa"/>
              <w:right w:w="15" w:type="dxa"/>
            </w:tcMar>
            <w:vAlign w:val="center"/>
          </w:tcPr>
          <w:p w14:paraId="6DB8C29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E656CF7">
            <w:pPr>
              <w:shd w:val="clear"/>
              <w:jc w:val="center"/>
              <w:rPr>
                <w:rFonts w:hint="eastAsia" w:cstheme="minorBidi"/>
                <w:kern w:val="2"/>
                <w:sz w:val="21"/>
                <w:szCs w:val="24"/>
                <w:highlight w:val="none"/>
                <w:lang w:val="en-US" w:eastAsia="zh-CN" w:bidi="ar-SA"/>
              </w:rPr>
            </w:pPr>
          </w:p>
        </w:tc>
      </w:tr>
      <w:tr w14:paraId="2F64D98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C6B581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68A7897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50mm*16mm（钛合金固定型）</w:t>
            </w:r>
          </w:p>
        </w:tc>
        <w:tc>
          <w:tcPr>
            <w:tcW w:w="811" w:type="dxa"/>
            <w:shd w:val="clear" w:color="auto" w:fill="auto"/>
            <w:tcMar>
              <w:top w:w="15" w:type="dxa"/>
              <w:left w:w="15" w:type="dxa"/>
              <w:bottom w:w="15" w:type="dxa"/>
              <w:right w:w="15" w:type="dxa"/>
            </w:tcMar>
            <w:vAlign w:val="center"/>
          </w:tcPr>
          <w:p w14:paraId="3BAD79B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4F9F52F">
            <w:pPr>
              <w:shd w:val="clear"/>
              <w:jc w:val="center"/>
              <w:rPr>
                <w:rFonts w:hint="eastAsia" w:cstheme="minorBidi"/>
                <w:kern w:val="2"/>
                <w:sz w:val="21"/>
                <w:szCs w:val="24"/>
                <w:highlight w:val="none"/>
                <w:lang w:val="en-US" w:eastAsia="zh-CN" w:bidi="ar-SA"/>
              </w:rPr>
            </w:pPr>
          </w:p>
        </w:tc>
      </w:tr>
      <w:tr w14:paraId="27DFA57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3C0D39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77D84F3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60mm*16mm（钛合金固定型）</w:t>
            </w:r>
          </w:p>
        </w:tc>
        <w:tc>
          <w:tcPr>
            <w:tcW w:w="811" w:type="dxa"/>
            <w:shd w:val="clear" w:color="auto" w:fill="auto"/>
            <w:tcMar>
              <w:top w:w="15" w:type="dxa"/>
              <w:left w:w="15" w:type="dxa"/>
              <w:bottom w:w="15" w:type="dxa"/>
              <w:right w:w="15" w:type="dxa"/>
            </w:tcMar>
            <w:vAlign w:val="center"/>
          </w:tcPr>
          <w:p w14:paraId="6BD8523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F1C8D0A">
            <w:pPr>
              <w:shd w:val="clear"/>
              <w:jc w:val="center"/>
              <w:rPr>
                <w:rFonts w:hint="eastAsia" w:cstheme="minorBidi"/>
                <w:kern w:val="2"/>
                <w:sz w:val="21"/>
                <w:szCs w:val="24"/>
                <w:highlight w:val="none"/>
                <w:lang w:val="en-US" w:eastAsia="zh-CN" w:bidi="ar-SA"/>
              </w:rPr>
            </w:pPr>
          </w:p>
        </w:tc>
      </w:tr>
      <w:tr w14:paraId="6A66B31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5058F7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5E9F984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70mm*16mm（钛合金固定型）</w:t>
            </w:r>
          </w:p>
        </w:tc>
        <w:tc>
          <w:tcPr>
            <w:tcW w:w="811" w:type="dxa"/>
            <w:shd w:val="clear" w:color="auto" w:fill="auto"/>
            <w:tcMar>
              <w:top w:w="15" w:type="dxa"/>
              <w:left w:w="15" w:type="dxa"/>
              <w:bottom w:w="15" w:type="dxa"/>
              <w:right w:w="15" w:type="dxa"/>
            </w:tcMar>
            <w:vAlign w:val="center"/>
          </w:tcPr>
          <w:p w14:paraId="36639BB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0AEAF5D2">
            <w:pPr>
              <w:shd w:val="clear"/>
              <w:jc w:val="center"/>
              <w:rPr>
                <w:rFonts w:hint="eastAsia" w:cstheme="minorBidi"/>
                <w:kern w:val="2"/>
                <w:sz w:val="21"/>
                <w:szCs w:val="24"/>
                <w:highlight w:val="none"/>
                <w:lang w:val="en-US" w:eastAsia="zh-CN" w:bidi="ar-SA"/>
              </w:rPr>
            </w:pPr>
          </w:p>
        </w:tc>
      </w:tr>
      <w:tr w14:paraId="6B361C3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25D2CA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1923762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80mm*16mm（钛合金固定型）</w:t>
            </w:r>
          </w:p>
        </w:tc>
        <w:tc>
          <w:tcPr>
            <w:tcW w:w="811" w:type="dxa"/>
            <w:shd w:val="clear" w:color="auto" w:fill="auto"/>
            <w:tcMar>
              <w:top w:w="15" w:type="dxa"/>
              <w:left w:w="15" w:type="dxa"/>
              <w:bottom w:w="15" w:type="dxa"/>
              <w:right w:w="15" w:type="dxa"/>
            </w:tcMar>
            <w:vAlign w:val="center"/>
          </w:tcPr>
          <w:p w14:paraId="575E55C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D3A42EA">
            <w:pPr>
              <w:shd w:val="clear"/>
              <w:jc w:val="center"/>
              <w:rPr>
                <w:rFonts w:hint="eastAsia" w:cstheme="minorBidi"/>
                <w:kern w:val="2"/>
                <w:sz w:val="21"/>
                <w:szCs w:val="24"/>
                <w:highlight w:val="none"/>
                <w:lang w:val="en-US" w:eastAsia="zh-CN" w:bidi="ar-SA"/>
              </w:rPr>
            </w:pPr>
          </w:p>
        </w:tc>
      </w:tr>
      <w:tr w14:paraId="0183DF8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5E8A41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17E62D5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40mm*22mm（钛合金固定型）</w:t>
            </w:r>
          </w:p>
        </w:tc>
        <w:tc>
          <w:tcPr>
            <w:tcW w:w="811" w:type="dxa"/>
            <w:shd w:val="clear" w:color="auto" w:fill="auto"/>
            <w:tcMar>
              <w:top w:w="15" w:type="dxa"/>
              <w:left w:w="15" w:type="dxa"/>
              <w:bottom w:w="15" w:type="dxa"/>
              <w:right w:w="15" w:type="dxa"/>
            </w:tcMar>
            <w:vAlign w:val="center"/>
          </w:tcPr>
          <w:p w14:paraId="2498194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02E35991">
            <w:pPr>
              <w:shd w:val="clear"/>
              <w:jc w:val="center"/>
              <w:rPr>
                <w:rFonts w:hint="eastAsia" w:cstheme="minorBidi"/>
                <w:kern w:val="2"/>
                <w:sz w:val="21"/>
                <w:szCs w:val="24"/>
                <w:highlight w:val="none"/>
                <w:lang w:val="en-US" w:eastAsia="zh-CN" w:bidi="ar-SA"/>
              </w:rPr>
            </w:pPr>
          </w:p>
        </w:tc>
      </w:tr>
      <w:tr w14:paraId="52091BB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CEC81C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481EB5D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50mm*22mm（钛合金固定型）</w:t>
            </w:r>
          </w:p>
        </w:tc>
        <w:tc>
          <w:tcPr>
            <w:tcW w:w="811" w:type="dxa"/>
            <w:shd w:val="clear" w:color="auto" w:fill="auto"/>
            <w:tcMar>
              <w:top w:w="15" w:type="dxa"/>
              <w:left w:w="15" w:type="dxa"/>
              <w:bottom w:w="15" w:type="dxa"/>
              <w:right w:w="15" w:type="dxa"/>
            </w:tcMar>
            <w:vAlign w:val="center"/>
          </w:tcPr>
          <w:p w14:paraId="0F34C5B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DB34BE0">
            <w:pPr>
              <w:shd w:val="clear"/>
              <w:jc w:val="center"/>
              <w:rPr>
                <w:rFonts w:hint="eastAsia" w:cstheme="minorBidi"/>
                <w:kern w:val="2"/>
                <w:sz w:val="21"/>
                <w:szCs w:val="24"/>
                <w:highlight w:val="none"/>
                <w:lang w:val="en-US" w:eastAsia="zh-CN" w:bidi="ar-SA"/>
              </w:rPr>
            </w:pPr>
          </w:p>
        </w:tc>
      </w:tr>
      <w:tr w14:paraId="0AB883E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764BFB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140B55A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60mm*22mm（钛合金固定型）</w:t>
            </w:r>
          </w:p>
        </w:tc>
        <w:tc>
          <w:tcPr>
            <w:tcW w:w="811" w:type="dxa"/>
            <w:shd w:val="clear" w:color="auto" w:fill="auto"/>
            <w:tcMar>
              <w:top w:w="15" w:type="dxa"/>
              <w:left w:w="15" w:type="dxa"/>
              <w:bottom w:w="15" w:type="dxa"/>
              <w:right w:w="15" w:type="dxa"/>
            </w:tcMar>
            <w:vAlign w:val="center"/>
          </w:tcPr>
          <w:p w14:paraId="7807359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C3668E4">
            <w:pPr>
              <w:shd w:val="clear"/>
              <w:jc w:val="center"/>
              <w:rPr>
                <w:rFonts w:hint="eastAsia" w:cstheme="minorBidi"/>
                <w:kern w:val="2"/>
                <w:sz w:val="21"/>
                <w:szCs w:val="24"/>
                <w:highlight w:val="none"/>
                <w:lang w:val="en-US" w:eastAsia="zh-CN" w:bidi="ar-SA"/>
              </w:rPr>
            </w:pPr>
          </w:p>
        </w:tc>
      </w:tr>
      <w:tr w14:paraId="75C89D3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02337B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120A74F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70mm*22mm（钛合金固定型）</w:t>
            </w:r>
          </w:p>
        </w:tc>
        <w:tc>
          <w:tcPr>
            <w:tcW w:w="811" w:type="dxa"/>
            <w:shd w:val="clear" w:color="auto" w:fill="auto"/>
            <w:tcMar>
              <w:top w:w="15" w:type="dxa"/>
              <w:left w:w="15" w:type="dxa"/>
              <w:bottom w:w="15" w:type="dxa"/>
              <w:right w:w="15" w:type="dxa"/>
            </w:tcMar>
            <w:vAlign w:val="center"/>
          </w:tcPr>
          <w:p w14:paraId="23F4F26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3DB3AD7">
            <w:pPr>
              <w:shd w:val="clear"/>
              <w:jc w:val="center"/>
              <w:rPr>
                <w:rFonts w:hint="eastAsia" w:cstheme="minorBidi"/>
                <w:kern w:val="2"/>
                <w:sz w:val="21"/>
                <w:szCs w:val="24"/>
                <w:highlight w:val="none"/>
                <w:lang w:val="en-US" w:eastAsia="zh-CN" w:bidi="ar-SA"/>
              </w:rPr>
            </w:pPr>
          </w:p>
        </w:tc>
      </w:tr>
      <w:tr w14:paraId="3A1F12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0B57FF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5564876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40mm*16mm</w:t>
            </w:r>
          </w:p>
        </w:tc>
        <w:tc>
          <w:tcPr>
            <w:tcW w:w="811" w:type="dxa"/>
            <w:shd w:val="clear" w:color="auto" w:fill="auto"/>
            <w:tcMar>
              <w:top w:w="15" w:type="dxa"/>
              <w:left w:w="15" w:type="dxa"/>
              <w:bottom w:w="15" w:type="dxa"/>
              <w:right w:w="15" w:type="dxa"/>
            </w:tcMar>
            <w:vAlign w:val="center"/>
          </w:tcPr>
          <w:p w14:paraId="1EE0A3A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01DCE749">
            <w:pPr>
              <w:shd w:val="clear"/>
              <w:jc w:val="center"/>
              <w:rPr>
                <w:rFonts w:hint="eastAsia" w:cstheme="minorBidi"/>
                <w:kern w:val="2"/>
                <w:sz w:val="21"/>
                <w:szCs w:val="24"/>
                <w:highlight w:val="none"/>
                <w:lang w:val="en-US" w:eastAsia="zh-CN" w:bidi="ar-SA"/>
              </w:rPr>
            </w:pPr>
          </w:p>
        </w:tc>
      </w:tr>
      <w:tr w14:paraId="3E62AAA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D17A82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3D91CFC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50mm*16mm</w:t>
            </w:r>
          </w:p>
        </w:tc>
        <w:tc>
          <w:tcPr>
            <w:tcW w:w="811" w:type="dxa"/>
            <w:shd w:val="clear" w:color="auto" w:fill="auto"/>
            <w:tcMar>
              <w:top w:w="15" w:type="dxa"/>
              <w:left w:w="15" w:type="dxa"/>
              <w:bottom w:w="15" w:type="dxa"/>
              <w:right w:w="15" w:type="dxa"/>
            </w:tcMar>
            <w:vAlign w:val="center"/>
          </w:tcPr>
          <w:p w14:paraId="09DF500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1492F6F">
            <w:pPr>
              <w:shd w:val="clear"/>
              <w:jc w:val="center"/>
              <w:rPr>
                <w:rFonts w:hint="eastAsia" w:cstheme="minorBidi"/>
                <w:kern w:val="2"/>
                <w:sz w:val="21"/>
                <w:szCs w:val="24"/>
                <w:highlight w:val="none"/>
                <w:lang w:val="en-US" w:eastAsia="zh-CN" w:bidi="ar-SA"/>
              </w:rPr>
            </w:pPr>
          </w:p>
        </w:tc>
      </w:tr>
      <w:tr w14:paraId="00ABE99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F111C5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7FDFC80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60mm*16mm</w:t>
            </w:r>
          </w:p>
        </w:tc>
        <w:tc>
          <w:tcPr>
            <w:tcW w:w="811" w:type="dxa"/>
            <w:shd w:val="clear" w:color="auto" w:fill="auto"/>
            <w:tcMar>
              <w:top w:w="15" w:type="dxa"/>
              <w:left w:w="15" w:type="dxa"/>
              <w:bottom w:w="15" w:type="dxa"/>
              <w:right w:w="15" w:type="dxa"/>
            </w:tcMar>
            <w:vAlign w:val="center"/>
          </w:tcPr>
          <w:p w14:paraId="5E55CCF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CA10E9C">
            <w:pPr>
              <w:shd w:val="clear"/>
              <w:jc w:val="center"/>
              <w:rPr>
                <w:rFonts w:hint="eastAsia" w:cstheme="minorBidi"/>
                <w:kern w:val="2"/>
                <w:sz w:val="21"/>
                <w:szCs w:val="24"/>
                <w:highlight w:val="none"/>
                <w:lang w:val="en-US" w:eastAsia="zh-CN" w:bidi="ar-SA"/>
              </w:rPr>
            </w:pPr>
          </w:p>
        </w:tc>
      </w:tr>
      <w:tr w14:paraId="5D95203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C657E6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29C08F6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70mm*16mm</w:t>
            </w:r>
          </w:p>
        </w:tc>
        <w:tc>
          <w:tcPr>
            <w:tcW w:w="811" w:type="dxa"/>
            <w:shd w:val="clear" w:color="auto" w:fill="auto"/>
            <w:tcMar>
              <w:top w:w="15" w:type="dxa"/>
              <w:left w:w="15" w:type="dxa"/>
              <w:bottom w:w="15" w:type="dxa"/>
              <w:right w:w="15" w:type="dxa"/>
            </w:tcMar>
            <w:vAlign w:val="center"/>
          </w:tcPr>
          <w:p w14:paraId="3B65E0F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0E30CBE">
            <w:pPr>
              <w:shd w:val="clear"/>
              <w:jc w:val="center"/>
              <w:rPr>
                <w:rFonts w:hint="eastAsia" w:cstheme="minorBidi"/>
                <w:kern w:val="2"/>
                <w:sz w:val="21"/>
                <w:szCs w:val="24"/>
                <w:highlight w:val="none"/>
                <w:lang w:val="en-US" w:eastAsia="zh-CN" w:bidi="ar-SA"/>
              </w:rPr>
            </w:pPr>
          </w:p>
        </w:tc>
      </w:tr>
      <w:tr w14:paraId="4186BD6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4830DA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71EE961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80mm*16mm</w:t>
            </w:r>
          </w:p>
        </w:tc>
        <w:tc>
          <w:tcPr>
            <w:tcW w:w="811" w:type="dxa"/>
            <w:shd w:val="clear" w:color="auto" w:fill="auto"/>
            <w:tcMar>
              <w:top w:w="15" w:type="dxa"/>
              <w:left w:w="15" w:type="dxa"/>
              <w:bottom w:w="15" w:type="dxa"/>
              <w:right w:w="15" w:type="dxa"/>
            </w:tcMar>
            <w:vAlign w:val="center"/>
          </w:tcPr>
          <w:p w14:paraId="52E44CE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F37A300">
            <w:pPr>
              <w:shd w:val="clear"/>
              <w:jc w:val="center"/>
              <w:rPr>
                <w:rFonts w:hint="eastAsia" w:cstheme="minorBidi"/>
                <w:kern w:val="2"/>
                <w:sz w:val="21"/>
                <w:szCs w:val="24"/>
                <w:highlight w:val="none"/>
                <w:lang w:val="en-US" w:eastAsia="zh-CN" w:bidi="ar-SA"/>
              </w:rPr>
            </w:pPr>
          </w:p>
        </w:tc>
      </w:tr>
      <w:tr w14:paraId="1AADE60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4732FA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6183130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40mm*22mm</w:t>
            </w:r>
          </w:p>
        </w:tc>
        <w:tc>
          <w:tcPr>
            <w:tcW w:w="811" w:type="dxa"/>
            <w:shd w:val="clear" w:color="auto" w:fill="auto"/>
            <w:tcMar>
              <w:top w:w="15" w:type="dxa"/>
              <w:left w:w="15" w:type="dxa"/>
              <w:bottom w:w="15" w:type="dxa"/>
              <w:right w:w="15" w:type="dxa"/>
            </w:tcMar>
            <w:vAlign w:val="center"/>
          </w:tcPr>
          <w:p w14:paraId="2467813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C7FD923">
            <w:pPr>
              <w:shd w:val="clear"/>
              <w:jc w:val="center"/>
              <w:rPr>
                <w:rFonts w:hint="eastAsia" w:cstheme="minorBidi"/>
                <w:kern w:val="2"/>
                <w:sz w:val="21"/>
                <w:szCs w:val="24"/>
                <w:highlight w:val="none"/>
                <w:lang w:val="en-US" w:eastAsia="zh-CN" w:bidi="ar-SA"/>
              </w:rPr>
            </w:pPr>
          </w:p>
        </w:tc>
      </w:tr>
      <w:tr w14:paraId="613BB21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918A7F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7706344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50mm*22mm</w:t>
            </w:r>
          </w:p>
        </w:tc>
        <w:tc>
          <w:tcPr>
            <w:tcW w:w="811" w:type="dxa"/>
            <w:shd w:val="clear" w:color="auto" w:fill="auto"/>
            <w:tcMar>
              <w:top w:w="15" w:type="dxa"/>
              <w:left w:w="15" w:type="dxa"/>
              <w:bottom w:w="15" w:type="dxa"/>
              <w:right w:w="15" w:type="dxa"/>
            </w:tcMar>
            <w:vAlign w:val="center"/>
          </w:tcPr>
          <w:p w14:paraId="649946A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02BE101">
            <w:pPr>
              <w:shd w:val="clear"/>
              <w:jc w:val="center"/>
              <w:rPr>
                <w:rFonts w:hint="eastAsia" w:cstheme="minorBidi"/>
                <w:kern w:val="2"/>
                <w:sz w:val="21"/>
                <w:szCs w:val="24"/>
                <w:highlight w:val="none"/>
                <w:lang w:val="en-US" w:eastAsia="zh-CN" w:bidi="ar-SA"/>
              </w:rPr>
            </w:pPr>
          </w:p>
        </w:tc>
      </w:tr>
      <w:tr w14:paraId="453B722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1AB105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213667C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60mm*22mm</w:t>
            </w:r>
          </w:p>
        </w:tc>
        <w:tc>
          <w:tcPr>
            <w:tcW w:w="811" w:type="dxa"/>
            <w:shd w:val="clear" w:color="auto" w:fill="auto"/>
            <w:tcMar>
              <w:top w:w="15" w:type="dxa"/>
              <w:left w:w="15" w:type="dxa"/>
              <w:bottom w:w="15" w:type="dxa"/>
              <w:right w:w="15" w:type="dxa"/>
            </w:tcMar>
            <w:vAlign w:val="center"/>
          </w:tcPr>
          <w:p w14:paraId="1F6B914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40850E0">
            <w:pPr>
              <w:shd w:val="clear"/>
              <w:jc w:val="center"/>
              <w:rPr>
                <w:rFonts w:hint="eastAsia" w:cstheme="minorBidi"/>
                <w:kern w:val="2"/>
                <w:sz w:val="21"/>
                <w:szCs w:val="24"/>
                <w:highlight w:val="none"/>
                <w:lang w:val="en-US" w:eastAsia="zh-CN" w:bidi="ar-SA"/>
              </w:rPr>
            </w:pPr>
          </w:p>
        </w:tc>
      </w:tr>
      <w:tr w14:paraId="048CAB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4EA9CA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1DECB13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70mm*22mm</w:t>
            </w:r>
          </w:p>
        </w:tc>
        <w:tc>
          <w:tcPr>
            <w:tcW w:w="811" w:type="dxa"/>
            <w:shd w:val="clear" w:color="auto" w:fill="auto"/>
            <w:tcMar>
              <w:top w:w="15" w:type="dxa"/>
              <w:left w:w="15" w:type="dxa"/>
              <w:bottom w:w="15" w:type="dxa"/>
              <w:right w:w="15" w:type="dxa"/>
            </w:tcMar>
            <w:vAlign w:val="center"/>
          </w:tcPr>
          <w:p w14:paraId="2CB3434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CEABE40">
            <w:pPr>
              <w:shd w:val="clear"/>
              <w:jc w:val="center"/>
              <w:rPr>
                <w:rFonts w:hint="eastAsia" w:cstheme="minorBidi"/>
                <w:kern w:val="2"/>
                <w:sz w:val="21"/>
                <w:szCs w:val="24"/>
                <w:highlight w:val="none"/>
                <w:lang w:val="en-US" w:eastAsia="zh-CN" w:bidi="ar-SA"/>
              </w:rPr>
            </w:pPr>
          </w:p>
        </w:tc>
      </w:tr>
      <w:tr w14:paraId="74E62DC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F15F63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22C5EBE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80mm*22mm</w:t>
            </w:r>
          </w:p>
        </w:tc>
        <w:tc>
          <w:tcPr>
            <w:tcW w:w="811" w:type="dxa"/>
            <w:shd w:val="clear" w:color="auto" w:fill="auto"/>
            <w:tcMar>
              <w:top w:w="15" w:type="dxa"/>
              <w:left w:w="15" w:type="dxa"/>
              <w:bottom w:w="15" w:type="dxa"/>
              <w:right w:w="15" w:type="dxa"/>
            </w:tcMar>
            <w:vAlign w:val="center"/>
          </w:tcPr>
          <w:p w14:paraId="76EA0A5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655EC550">
            <w:pPr>
              <w:shd w:val="clear"/>
              <w:jc w:val="center"/>
              <w:rPr>
                <w:rFonts w:hint="eastAsia" w:cstheme="minorBidi"/>
                <w:kern w:val="2"/>
                <w:sz w:val="21"/>
                <w:szCs w:val="24"/>
                <w:highlight w:val="none"/>
                <w:lang w:val="en-US" w:eastAsia="zh-CN" w:bidi="ar-SA"/>
              </w:rPr>
            </w:pPr>
          </w:p>
        </w:tc>
      </w:tr>
      <w:tr w14:paraId="7123BA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6B540C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颈椎三关节</w:t>
            </w:r>
          </w:p>
        </w:tc>
        <w:tc>
          <w:tcPr>
            <w:tcW w:w="2974" w:type="dxa"/>
            <w:shd w:val="clear" w:color="auto" w:fill="auto"/>
            <w:tcMar>
              <w:top w:w="15" w:type="dxa"/>
              <w:left w:w="15" w:type="dxa"/>
              <w:bottom w:w="15" w:type="dxa"/>
              <w:right w:w="15" w:type="dxa"/>
            </w:tcMar>
            <w:vAlign w:val="center"/>
          </w:tcPr>
          <w:p w14:paraId="132B502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210mm</w:t>
            </w:r>
          </w:p>
        </w:tc>
        <w:tc>
          <w:tcPr>
            <w:tcW w:w="811" w:type="dxa"/>
            <w:shd w:val="clear" w:color="auto" w:fill="auto"/>
            <w:tcMar>
              <w:top w:w="15" w:type="dxa"/>
              <w:left w:w="15" w:type="dxa"/>
              <w:bottom w:w="15" w:type="dxa"/>
              <w:right w:w="15" w:type="dxa"/>
            </w:tcMar>
            <w:vAlign w:val="center"/>
          </w:tcPr>
          <w:p w14:paraId="6039417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9A0637D">
            <w:pPr>
              <w:shd w:val="clear"/>
              <w:jc w:val="center"/>
              <w:rPr>
                <w:rFonts w:hint="eastAsia" w:cstheme="minorBidi"/>
                <w:kern w:val="2"/>
                <w:sz w:val="21"/>
                <w:szCs w:val="24"/>
                <w:highlight w:val="none"/>
                <w:lang w:val="en-US" w:eastAsia="zh-CN" w:bidi="ar-SA"/>
              </w:rPr>
            </w:pPr>
          </w:p>
        </w:tc>
      </w:tr>
      <w:tr w14:paraId="220F84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68837A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4FA4598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45°*2mm</w:t>
            </w:r>
          </w:p>
        </w:tc>
        <w:tc>
          <w:tcPr>
            <w:tcW w:w="811" w:type="dxa"/>
            <w:shd w:val="clear" w:color="auto" w:fill="auto"/>
            <w:tcMar>
              <w:top w:w="15" w:type="dxa"/>
              <w:left w:w="15" w:type="dxa"/>
              <w:bottom w:w="15" w:type="dxa"/>
              <w:right w:w="15" w:type="dxa"/>
            </w:tcMar>
            <w:vAlign w:val="center"/>
          </w:tcPr>
          <w:p w14:paraId="10F8D45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1A8C1F8">
            <w:pPr>
              <w:shd w:val="clear"/>
              <w:jc w:val="center"/>
              <w:rPr>
                <w:rFonts w:hint="eastAsia" w:cstheme="minorBidi"/>
                <w:kern w:val="2"/>
                <w:sz w:val="21"/>
                <w:szCs w:val="24"/>
                <w:highlight w:val="none"/>
                <w:lang w:val="en-US" w:eastAsia="zh-CN" w:bidi="ar-SA"/>
              </w:rPr>
            </w:pPr>
          </w:p>
        </w:tc>
      </w:tr>
      <w:tr w14:paraId="3E29084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6B03D5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719652C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45°*3mm</w:t>
            </w:r>
          </w:p>
        </w:tc>
        <w:tc>
          <w:tcPr>
            <w:tcW w:w="811" w:type="dxa"/>
            <w:shd w:val="clear" w:color="auto" w:fill="auto"/>
            <w:tcMar>
              <w:top w:w="15" w:type="dxa"/>
              <w:left w:w="15" w:type="dxa"/>
              <w:bottom w:w="15" w:type="dxa"/>
              <w:right w:w="15" w:type="dxa"/>
            </w:tcMar>
            <w:vAlign w:val="center"/>
          </w:tcPr>
          <w:p w14:paraId="0F32C31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81F5C7C">
            <w:pPr>
              <w:shd w:val="clear"/>
              <w:jc w:val="center"/>
              <w:rPr>
                <w:rFonts w:hint="eastAsia" w:cstheme="minorBidi"/>
                <w:kern w:val="2"/>
                <w:sz w:val="21"/>
                <w:szCs w:val="24"/>
                <w:highlight w:val="none"/>
                <w:lang w:val="en-US" w:eastAsia="zh-CN" w:bidi="ar-SA"/>
              </w:rPr>
            </w:pPr>
          </w:p>
        </w:tc>
      </w:tr>
      <w:tr w14:paraId="47159B8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5BBCB5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2B3D1EE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10°*2mm</w:t>
            </w:r>
          </w:p>
        </w:tc>
        <w:tc>
          <w:tcPr>
            <w:tcW w:w="811" w:type="dxa"/>
            <w:shd w:val="clear" w:color="auto" w:fill="auto"/>
            <w:tcMar>
              <w:top w:w="15" w:type="dxa"/>
              <w:left w:w="15" w:type="dxa"/>
              <w:bottom w:w="15" w:type="dxa"/>
              <w:right w:w="15" w:type="dxa"/>
            </w:tcMar>
            <w:vAlign w:val="center"/>
          </w:tcPr>
          <w:p w14:paraId="1787A56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B8A0830">
            <w:pPr>
              <w:shd w:val="clear"/>
              <w:jc w:val="center"/>
              <w:rPr>
                <w:rFonts w:hint="eastAsia" w:cstheme="minorBidi"/>
                <w:kern w:val="2"/>
                <w:sz w:val="21"/>
                <w:szCs w:val="24"/>
                <w:highlight w:val="none"/>
                <w:lang w:val="en-US" w:eastAsia="zh-CN" w:bidi="ar-SA"/>
              </w:rPr>
            </w:pPr>
          </w:p>
        </w:tc>
      </w:tr>
      <w:tr w14:paraId="53926CA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7772A4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59DF951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10°*4mm</w:t>
            </w:r>
          </w:p>
        </w:tc>
        <w:tc>
          <w:tcPr>
            <w:tcW w:w="811" w:type="dxa"/>
            <w:shd w:val="clear" w:color="auto" w:fill="auto"/>
            <w:tcMar>
              <w:top w:w="15" w:type="dxa"/>
              <w:left w:w="15" w:type="dxa"/>
              <w:bottom w:w="15" w:type="dxa"/>
              <w:right w:w="15" w:type="dxa"/>
            </w:tcMar>
            <w:vAlign w:val="center"/>
          </w:tcPr>
          <w:p w14:paraId="0D5D404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43E29A1">
            <w:pPr>
              <w:shd w:val="clear"/>
              <w:jc w:val="center"/>
              <w:rPr>
                <w:rFonts w:hint="eastAsia" w:cstheme="minorBidi"/>
                <w:kern w:val="2"/>
                <w:sz w:val="21"/>
                <w:szCs w:val="24"/>
                <w:highlight w:val="none"/>
                <w:lang w:val="en-US" w:eastAsia="zh-CN" w:bidi="ar-SA"/>
              </w:rPr>
            </w:pPr>
          </w:p>
        </w:tc>
      </w:tr>
      <w:tr w14:paraId="2FA7D77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4FFE6F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974" w:type="dxa"/>
            <w:shd w:val="clear" w:color="auto" w:fill="auto"/>
            <w:tcMar>
              <w:top w:w="15" w:type="dxa"/>
              <w:left w:w="15" w:type="dxa"/>
              <w:bottom w:w="15" w:type="dxa"/>
              <w:right w:w="15" w:type="dxa"/>
            </w:tcMar>
            <w:vAlign w:val="center"/>
          </w:tcPr>
          <w:p w14:paraId="1E27F47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300*3mm</w:t>
            </w:r>
          </w:p>
        </w:tc>
        <w:tc>
          <w:tcPr>
            <w:tcW w:w="811" w:type="dxa"/>
            <w:shd w:val="clear" w:color="auto" w:fill="auto"/>
            <w:tcMar>
              <w:top w:w="15" w:type="dxa"/>
              <w:left w:w="15" w:type="dxa"/>
              <w:bottom w:w="15" w:type="dxa"/>
              <w:right w:w="15" w:type="dxa"/>
            </w:tcMar>
            <w:vAlign w:val="center"/>
          </w:tcPr>
          <w:p w14:paraId="040B737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6A1C3F4">
            <w:pPr>
              <w:shd w:val="clear"/>
              <w:jc w:val="center"/>
              <w:rPr>
                <w:rFonts w:hint="eastAsia" w:cstheme="minorBidi"/>
                <w:kern w:val="2"/>
                <w:sz w:val="21"/>
                <w:szCs w:val="24"/>
                <w:highlight w:val="none"/>
                <w:lang w:val="en-US" w:eastAsia="zh-CN" w:bidi="ar-SA"/>
              </w:rPr>
            </w:pPr>
          </w:p>
        </w:tc>
      </w:tr>
      <w:tr w14:paraId="07793DF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08CFFF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974" w:type="dxa"/>
            <w:shd w:val="clear" w:color="auto" w:fill="auto"/>
            <w:tcMar>
              <w:top w:w="15" w:type="dxa"/>
              <w:left w:w="15" w:type="dxa"/>
              <w:bottom w:w="15" w:type="dxa"/>
              <w:right w:w="15" w:type="dxa"/>
            </w:tcMar>
            <w:vAlign w:val="center"/>
          </w:tcPr>
          <w:p w14:paraId="7D77E45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300*4mm</w:t>
            </w:r>
          </w:p>
        </w:tc>
        <w:tc>
          <w:tcPr>
            <w:tcW w:w="811" w:type="dxa"/>
            <w:shd w:val="clear" w:color="auto" w:fill="auto"/>
            <w:tcMar>
              <w:top w:w="15" w:type="dxa"/>
              <w:left w:w="15" w:type="dxa"/>
              <w:bottom w:w="15" w:type="dxa"/>
              <w:right w:w="15" w:type="dxa"/>
            </w:tcMar>
            <w:vAlign w:val="center"/>
          </w:tcPr>
          <w:p w14:paraId="6D19E96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2FD01C6">
            <w:pPr>
              <w:shd w:val="clear"/>
              <w:jc w:val="center"/>
              <w:rPr>
                <w:rFonts w:hint="eastAsia" w:cstheme="minorBidi"/>
                <w:kern w:val="2"/>
                <w:sz w:val="21"/>
                <w:szCs w:val="24"/>
                <w:highlight w:val="none"/>
                <w:lang w:val="en-US" w:eastAsia="zh-CN" w:bidi="ar-SA"/>
              </w:rPr>
            </w:pPr>
          </w:p>
        </w:tc>
      </w:tr>
      <w:tr w14:paraId="1A03813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2AAACF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974" w:type="dxa"/>
            <w:shd w:val="clear" w:color="auto" w:fill="auto"/>
            <w:tcMar>
              <w:top w:w="15" w:type="dxa"/>
              <w:left w:w="15" w:type="dxa"/>
              <w:bottom w:w="15" w:type="dxa"/>
              <w:right w:w="15" w:type="dxa"/>
            </w:tcMar>
            <w:vAlign w:val="center"/>
          </w:tcPr>
          <w:p w14:paraId="3878985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300*5mm</w:t>
            </w:r>
          </w:p>
        </w:tc>
        <w:tc>
          <w:tcPr>
            <w:tcW w:w="811" w:type="dxa"/>
            <w:shd w:val="clear" w:color="auto" w:fill="auto"/>
            <w:tcMar>
              <w:top w:w="15" w:type="dxa"/>
              <w:left w:w="15" w:type="dxa"/>
              <w:bottom w:w="15" w:type="dxa"/>
              <w:right w:w="15" w:type="dxa"/>
            </w:tcMar>
            <w:vAlign w:val="center"/>
          </w:tcPr>
          <w:p w14:paraId="54EC117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A49F4B6">
            <w:pPr>
              <w:shd w:val="clear"/>
              <w:jc w:val="center"/>
              <w:rPr>
                <w:rFonts w:hint="eastAsia" w:cstheme="minorBidi"/>
                <w:kern w:val="2"/>
                <w:sz w:val="21"/>
                <w:szCs w:val="24"/>
                <w:highlight w:val="none"/>
                <w:lang w:val="en-US" w:eastAsia="zh-CN" w:bidi="ar-SA"/>
              </w:rPr>
            </w:pPr>
          </w:p>
        </w:tc>
      </w:tr>
      <w:tr w14:paraId="1AEC93C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9940E9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974" w:type="dxa"/>
            <w:shd w:val="clear" w:color="auto" w:fill="auto"/>
            <w:tcMar>
              <w:top w:w="15" w:type="dxa"/>
              <w:left w:w="15" w:type="dxa"/>
              <w:bottom w:w="15" w:type="dxa"/>
              <w:right w:w="15" w:type="dxa"/>
            </w:tcMar>
            <w:vAlign w:val="center"/>
          </w:tcPr>
          <w:p w14:paraId="567CDAA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铝柄300*2mm</w:t>
            </w:r>
          </w:p>
        </w:tc>
        <w:tc>
          <w:tcPr>
            <w:tcW w:w="811" w:type="dxa"/>
            <w:shd w:val="clear" w:color="auto" w:fill="auto"/>
            <w:tcMar>
              <w:top w:w="15" w:type="dxa"/>
              <w:left w:w="15" w:type="dxa"/>
              <w:bottom w:w="15" w:type="dxa"/>
              <w:right w:w="15" w:type="dxa"/>
            </w:tcMar>
            <w:vAlign w:val="center"/>
          </w:tcPr>
          <w:p w14:paraId="4B93C0C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8569C2B">
            <w:pPr>
              <w:shd w:val="clear"/>
              <w:jc w:val="center"/>
              <w:rPr>
                <w:rFonts w:hint="eastAsia" w:cstheme="minorBidi"/>
                <w:kern w:val="2"/>
                <w:sz w:val="21"/>
                <w:szCs w:val="24"/>
                <w:highlight w:val="none"/>
                <w:lang w:val="en-US" w:eastAsia="zh-CN" w:bidi="ar-SA"/>
              </w:rPr>
            </w:pPr>
          </w:p>
        </w:tc>
      </w:tr>
      <w:tr w14:paraId="575A353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30DAEC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974" w:type="dxa"/>
            <w:shd w:val="clear" w:color="auto" w:fill="auto"/>
            <w:tcMar>
              <w:top w:w="15" w:type="dxa"/>
              <w:left w:w="15" w:type="dxa"/>
              <w:bottom w:w="15" w:type="dxa"/>
              <w:right w:w="15" w:type="dxa"/>
            </w:tcMar>
            <w:vAlign w:val="center"/>
          </w:tcPr>
          <w:p w14:paraId="2DD83DE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铝柄300*4mm</w:t>
            </w:r>
          </w:p>
        </w:tc>
        <w:tc>
          <w:tcPr>
            <w:tcW w:w="811" w:type="dxa"/>
            <w:shd w:val="clear" w:color="auto" w:fill="auto"/>
            <w:tcMar>
              <w:top w:w="15" w:type="dxa"/>
              <w:left w:w="15" w:type="dxa"/>
              <w:bottom w:w="15" w:type="dxa"/>
              <w:right w:w="15" w:type="dxa"/>
            </w:tcMar>
            <w:vAlign w:val="center"/>
          </w:tcPr>
          <w:p w14:paraId="03EE463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5C14618">
            <w:pPr>
              <w:shd w:val="clear"/>
              <w:jc w:val="center"/>
              <w:rPr>
                <w:rFonts w:hint="eastAsia" w:cstheme="minorBidi"/>
                <w:kern w:val="2"/>
                <w:sz w:val="21"/>
                <w:szCs w:val="24"/>
                <w:highlight w:val="none"/>
                <w:lang w:val="en-US" w:eastAsia="zh-CN" w:bidi="ar-SA"/>
              </w:rPr>
            </w:pPr>
          </w:p>
        </w:tc>
      </w:tr>
      <w:tr w14:paraId="7CCF5AC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1C927F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974" w:type="dxa"/>
            <w:shd w:val="clear" w:color="auto" w:fill="auto"/>
            <w:tcMar>
              <w:top w:w="15" w:type="dxa"/>
              <w:left w:w="15" w:type="dxa"/>
              <w:bottom w:w="15" w:type="dxa"/>
              <w:right w:w="15" w:type="dxa"/>
            </w:tcMar>
            <w:vAlign w:val="center"/>
          </w:tcPr>
          <w:p w14:paraId="1198BED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铝柄300*2mm*20°</w:t>
            </w:r>
          </w:p>
        </w:tc>
        <w:tc>
          <w:tcPr>
            <w:tcW w:w="811" w:type="dxa"/>
            <w:shd w:val="clear" w:color="auto" w:fill="auto"/>
            <w:tcMar>
              <w:top w:w="15" w:type="dxa"/>
              <w:left w:w="15" w:type="dxa"/>
              <w:bottom w:w="15" w:type="dxa"/>
              <w:right w:w="15" w:type="dxa"/>
            </w:tcMar>
            <w:vAlign w:val="center"/>
          </w:tcPr>
          <w:p w14:paraId="0078A5A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9D8B402">
            <w:pPr>
              <w:shd w:val="clear"/>
              <w:jc w:val="center"/>
              <w:rPr>
                <w:rFonts w:hint="eastAsia" w:cstheme="minorBidi"/>
                <w:kern w:val="2"/>
                <w:sz w:val="21"/>
                <w:szCs w:val="24"/>
                <w:highlight w:val="none"/>
                <w:lang w:val="en-US" w:eastAsia="zh-CN" w:bidi="ar-SA"/>
              </w:rPr>
            </w:pPr>
          </w:p>
        </w:tc>
      </w:tr>
      <w:tr w14:paraId="66DB9DF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FF3C72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974" w:type="dxa"/>
            <w:shd w:val="clear" w:color="auto" w:fill="auto"/>
            <w:tcMar>
              <w:top w:w="15" w:type="dxa"/>
              <w:left w:w="15" w:type="dxa"/>
              <w:bottom w:w="15" w:type="dxa"/>
              <w:right w:w="15" w:type="dxa"/>
            </w:tcMar>
            <w:vAlign w:val="center"/>
          </w:tcPr>
          <w:p w14:paraId="7F86E31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铝柄300*4mm*20°</w:t>
            </w:r>
          </w:p>
        </w:tc>
        <w:tc>
          <w:tcPr>
            <w:tcW w:w="811" w:type="dxa"/>
            <w:shd w:val="clear" w:color="auto" w:fill="auto"/>
            <w:tcMar>
              <w:top w:w="15" w:type="dxa"/>
              <w:left w:w="15" w:type="dxa"/>
              <w:bottom w:w="15" w:type="dxa"/>
              <w:right w:w="15" w:type="dxa"/>
            </w:tcMar>
            <w:vAlign w:val="center"/>
          </w:tcPr>
          <w:p w14:paraId="7C317B0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61941A05">
            <w:pPr>
              <w:shd w:val="clear"/>
              <w:jc w:val="center"/>
              <w:rPr>
                <w:rFonts w:hint="eastAsia" w:cstheme="minorBidi"/>
                <w:kern w:val="2"/>
                <w:sz w:val="21"/>
                <w:szCs w:val="24"/>
                <w:highlight w:val="none"/>
                <w:lang w:val="en-US" w:eastAsia="zh-CN" w:bidi="ar-SA"/>
              </w:rPr>
            </w:pPr>
          </w:p>
        </w:tc>
      </w:tr>
      <w:tr w14:paraId="00EB43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EECBA6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骨膜分离器</w:t>
            </w:r>
          </w:p>
        </w:tc>
        <w:tc>
          <w:tcPr>
            <w:tcW w:w="2974" w:type="dxa"/>
            <w:shd w:val="clear" w:color="auto" w:fill="auto"/>
            <w:tcMar>
              <w:top w:w="15" w:type="dxa"/>
              <w:left w:w="15" w:type="dxa"/>
              <w:bottom w:w="15" w:type="dxa"/>
              <w:right w:w="15" w:type="dxa"/>
            </w:tcMar>
            <w:vAlign w:val="center"/>
          </w:tcPr>
          <w:p w14:paraId="4BB4568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380x9mm</w:t>
            </w:r>
          </w:p>
        </w:tc>
        <w:tc>
          <w:tcPr>
            <w:tcW w:w="811" w:type="dxa"/>
            <w:shd w:val="clear" w:color="auto" w:fill="auto"/>
            <w:tcMar>
              <w:top w:w="15" w:type="dxa"/>
              <w:left w:w="15" w:type="dxa"/>
              <w:bottom w:w="15" w:type="dxa"/>
              <w:right w:w="15" w:type="dxa"/>
            </w:tcMar>
            <w:vAlign w:val="center"/>
          </w:tcPr>
          <w:p w14:paraId="53FDA4C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DC539D7">
            <w:pPr>
              <w:shd w:val="clear"/>
              <w:jc w:val="center"/>
              <w:rPr>
                <w:rFonts w:hint="eastAsia" w:cstheme="minorBidi"/>
                <w:kern w:val="2"/>
                <w:sz w:val="21"/>
                <w:szCs w:val="24"/>
                <w:highlight w:val="none"/>
                <w:lang w:val="en-US" w:eastAsia="zh-CN" w:bidi="ar-SA"/>
              </w:rPr>
            </w:pPr>
          </w:p>
        </w:tc>
      </w:tr>
      <w:tr w14:paraId="5055BEF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6D5875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DLC骨膜分离器</w:t>
            </w:r>
          </w:p>
        </w:tc>
        <w:tc>
          <w:tcPr>
            <w:tcW w:w="2974" w:type="dxa"/>
            <w:shd w:val="clear" w:color="auto" w:fill="auto"/>
            <w:tcMar>
              <w:top w:w="15" w:type="dxa"/>
              <w:left w:w="15" w:type="dxa"/>
              <w:bottom w:w="15" w:type="dxa"/>
              <w:right w:w="15" w:type="dxa"/>
            </w:tcMar>
            <w:vAlign w:val="center"/>
          </w:tcPr>
          <w:p w14:paraId="2488504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15mm</w:t>
            </w:r>
          </w:p>
        </w:tc>
        <w:tc>
          <w:tcPr>
            <w:tcW w:w="811" w:type="dxa"/>
            <w:shd w:val="clear" w:color="auto" w:fill="auto"/>
            <w:tcMar>
              <w:top w:w="15" w:type="dxa"/>
              <w:left w:w="15" w:type="dxa"/>
              <w:bottom w:w="15" w:type="dxa"/>
              <w:right w:w="15" w:type="dxa"/>
            </w:tcMar>
            <w:vAlign w:val="center"/>
          </w:tcPr>
          <w:p w14:paraId="65A38FF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A2C0905">
            <w:pPr>
              <w:shd w:val="clear"/>
              <w:jc w:val="center"/>
              <w:rPr>
                <w:rFonts w:hint="eastAsia" w:cstheme="minorBidi"/>
                <w:kern w:val="2"/>
                <w:sz w:val="21"/>
                <w:szCs w:val="24"/>
                <w:highlight w:val="none"/>
                <w:lang w:val="en-US" w:eastAsia="zh-CN" w:bidi="ar-SA"/>
              </w:rPr>
            </w:pPr>
          </w:p>
        </w:tc>
      </w:tr>
      <w:tr w14:paraId="24A5321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A934FE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974" w:type="dxa"/>
            <w:shd w:val="clear" w:color="auto" w:fill="auto"/>
            <w:tcMar>
              <w:top w:w="15" w:type="dxa"/>
              <w:left w:w="15" w:type="dxa"/>
              <w:bottom w:w="15" w:type="dxa"/>
              <w:right w:w="15" w:type="dxa"/>
            </w:tcMar>
            <w:vAlign w:val="center"/>
          </w:tcPr>
          <w:p w14:paraId="75F02B3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220*1.0*130°</w:t>
            </w:r>
          </w:p>
        </w:tc>
        <w:tc>
          <w:tcPr>
            <w:tcW w:w="811" w:type="dxa"/>
            <w:shd w:val="clear" w:color="auto" w:fill="auto"/>
            <w:tcMar>
              <w:top w:w="15" w:type="dxa"/>
              <w:left w:w="15" w:type="dxa"/>
              <w:bottom w:w="15" w:type="dxa"/>
              <w:right w:w="15" w:type="dxa"/>
            </w:tcMar>
            <w:vAlign w:val="center"/>
          </w:tcPr>
          <w:p w14:paraId="77E3CF8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F9B0D48">
            <w:pPr>
              <w:shd w:val="clear"/>
              <w:jc w:val="center"/>
              <w:rPr>
                <w:rFonts w:hint="eastAsia" w:cstheme="minorBidi"/>
                <w:kern w:val="2"/>
                <w:sz w:val="21"/>
                <w:szCs w:val="24"/>
                <w:highlight w:val="none"/>
                <w:lang w:val="en-US" w:eastAsia="zh-CN" w:bidi="ar-SA"/>
              </w:rPr>
            </w:pPr>
          </w:p>
        </w:tc>
      </w:tr>
      <w:tr w14:paraId="7325BC4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C2CE30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974" w:type="dxa"/>
            <w:shd w:val="clear" w:color="auto" w:fill="auto"/>
            <w:tcMar>
              <w:top w:w="15" w:type="dxa"/>
              <w:left w:w="15" w:type="dxa"/>
              <w:bottom w:w="15" w:type="dxa"/>
              <w:right w:w="15" w:type="dxa"/>
            </w:tcMar>
            <w:vAlign w:val="center"/>
          </w:tcPr>
          <w:p w14:paraId="44238DD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220*2.0*130°</w:t>
            </w:r>
          </w:p>
        </w:tc>
        <w:tc>
          <w:tcPr>
            <w:tcW w:w="811" w:type="dxa"/>
            <w:shd w:val="clear" w:color="auto" w:fill="auto"/>
            <w:tcMar>
              <w:top w:w="15" w:type="dxa"/>
              <w:left w:w="15" w:type="dxa"/>
              <w:bottom w:w="15" w:type="dxa"/>
              <w:right w:w="15" w:type="dxa"/>
            </w:tcMar>
            <w:vAlign w:val="center"/>
          </w:tcPr>
          <w:p w14:paraId="489D7F1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09AD479">
            <w:pPr>
              <w:shd w:val="clear"/>
              <w:jc w:val="center"/>
              <w:rPr>
                <w:rFonts w:hint="eastAsia" w:cstheme="minorBidi"/>
                <w:kern w:val="2"/>
                <w:sz w:val="21"/>
                <w:szCs w:val="24"/>
                <w:highlight w:val="none"/>
                <w:lang w:val="en-US" w:eastAsia="zh-CN" w:bidi="ar-SA"/>
              </w:rPr>
            </w:pPr>
          </w:p>
        </w:tc>
      </w:tr>
      <w:tr w14:paraId="7D74509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16435B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974" w:type="dxa"/>
            <w:shd w:val="clear" w:color="auto" w:fill="auto"/>
            <w:tcMar>
              <w:top w:w="15" w:type="dxa"/>
              <w:left w:w="15" w:type="dxa"/>
              <w:bottom w:w="15" w:type="dxa"/>
              <w:right w:w="15" w:type="dxa"/>
            </w:tcMar>
            <w:vAlign w:val="center"/>
          </w:tcPr>
          <w:p w14:paraId="38D211B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220*3.0*130°</w:t>
            </w:r>
          </w:p>
        </w:tc>
        <w:tc>
          <w:tcPr>
            <w:tcW w:w="811" w:type="dxa"/>
            <w:shd w:val="clear" w:color="auto" w:fill="auto"/>
            <w:tcMar>
              <w:top w:w="15" w:type="dxa"/>
              <w:left w:w="15" w:type="dxa"/>
              <w:bottom w:w="15" w:type="dxa"/>
              <w:right w:w="15" w:type="dxa"/>
            </w:tcMar>
            <w:vAlign w:val="center"/>
          </w:tcPr>
          <w:p w14:paraId="04C8F8C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C6F2114">
            <w:pPr>
              <w:shd w:val="clear"/>
              <w:jc w:val="center"/>
              <w:rPr>
                <w:rFonts w:hint="eastAsia" w:cstheme="minorBidi"/>
                <w:kern w:val="2"/>
                <w:sz w:val="21"/>
                <w:szCs w:val="24"/>
                <w:highlight w:val="none"/>
                <w:lang w:val="en-US" w:eastAsia="zh-CN" w:bidi="ar-SA"/>
              </w:rPr>
            </w:pPr>
          </w:p>
        </w:tc>
      </w:tr>
      <w:tr w14:paraId="273BC8B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4CA9F5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974" w:type="dxa"/>
            <w:shd w:val="clear" w:color="auto" w:fill="auto"/>
            <w:tcMar>
              <w:top w:w="15" w:type="dxa"/>
              <w:left w:w="15" w:type="dxa"/>
              <w:bottom w:w="15" w:type="dxa"/>
              <w:right w:w="15" w:type="dxa"/>
            </w:tcMar>
            <w:vAlign w:val="center"/>
          </w:tcPr>
          <w:p w14:paraId="6DA2599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225*1.0*130°</w:t>
            </w:r>
          </w:p>
        </w:tc>
        <w:tc>
          <w:tcPr>
            <w:tcW w:w="811" w:type="dxa"/>
            <w:shd w:val="clear" w:color="auto" w:fill="auto"/>
            <w:tcMar>
              <w:top w:w="15" w:type="dxa"/>
              <w:left w:w="15" w:type="dxa"/>
              <w:bottom w:w="15" w:type="dxa"/>
              <w:right w:w="15" w:type="dxa"/>
            </w:tcMar>
            <w:vAlign w:val="center"/>
          </w:tcPr>
          <w:p w14:paraId="4CB9790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1AB9057">
            <w:pPr>
              <w:shd w:val="clear"/>
              <w:jc w:val="center"/>
              <w:rPr>
                <w:rFonts w:hint="eastAsia" w:cstheme="minorBidi"/>
                <w:kern w:val="2"/>
                <w:sz w:val="21"/>
                <w:szCs w:val="24"/>
                <w:highlight w:val="none"/>
                <w:lang w:val="en-US" w:eastAsia="zh-CN" w:bidi="ar-SA"/>
              </w:rPr>
            </w:pPr>
          </w:p>
        </w:tc>
      </w:tr>
      <w:tr w14:paraId="6A36C12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652884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974" w:type="dxa"/>
            <w:shd w:val="clear" w:color="auto" w:fill="auto"/>
            <w:tcMar>
              <w:top w:w="15" w:type="dxa"/>
              <w:left w:w="15" w:type="dxa"/>
              <w:bottom w:w="15" w:type="dxa"/>
              <w:right w:w="15" w:type="dxa"/>
            </w:tcMar>
            <w:vAlign w:val="center"/>
          </w:tcPr>
          <w:p w14:paraId="40D9589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225*2.0*130°</w:t>
            </w:r>
          </w:p>
        </w:tc>
        <w:tc>
          <w:tcPr>
            <w:tcW w:w="811" w:type="dxa"/>
            <w:shd w:val="clear" w:color="auto" w:fill="auto"/>
            <w:tcMar>
              <w:top w:w="15" w:type="dxa"/>
              <w:left w:w="15" w:type="dxa"/>
              <w:bottom w:w="15" w:type="dxa"/>
              <w:right w:w="15" w:type="dxa"/>
            </w:tcMar>
            <w:vAlign w:val="center"/>
          </w:tcPr>
          <w:p w14:paraId="5B05FA9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295BA7B">
            <w:pPr>
              <w:shd w:val="clear"/>
              <w:jc w:val="center"/>
              <w:rPr>
                <w:rFonts w:hint="eastAsia" w:cstheme="minorBidi"/>
                <w:kern w:val="2"/>
                <w:sz w:val="21"/>
                <w:szCs w:val="24"/>
                <w:highlight w:val="none"/>
                <w:lang w:val="en-US" w:eastAsia="zh-CN" w:bidi="ar-SA"/>
              </w:rPr>
            </w:pPr>
          </w:p>
        </w:tc>
      </w:tr>
      <w:tr w14:paraId="0AFDA6A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73F4E1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974" w:type="dxa"/>
            <w:shd w:val="clear" w:color="auto" w:fill="auto"/>
            <w:tcMar>
              <w:top w:w="15" w:type="dxa"/>
              <w:left w:w="15" w:type="dxa"/>
              <w:bottom w:w="15" w:type="dxa"/>
              <w:right w:w="15" w:type="dxa"/>
            </w:tcMar>
            <w:vAlign w:val="center"/>
          </w:tcPr>
          <w:p w14:paraId="55D20D2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225*3.0*130°</w:t>
            </w:r>
          </w:p>
        </w:tc>
        <w:tc>
          <w:tcPr>
            <w:tcW w:w="811" w:type="dxa"/>
            <w:shd w:val="clear" w:color="auto" w:fill="auto"/>
            <w:tcMar>
              <w:top w:w="15" w:type="dxa"/>
              <w:left w:w="15" w:type="dxa"/>
              <w:bottom w:w="15" w:type="dxa"/>
              <w:right w:w="15" w:type="dxa"/>
            </w:tcMar>
            <w:vAlign w:val="center"/>
          </w:tcPr>
          <w:p w14:paraId="0A6F4DA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63973F35">
            <w:pPr>
              <w:shd w:val="clear"/>
              <w:jc w:val="center"/>
              <w:rPr>
                <w:rFonts w:hint="eastAsia" w:cstheme="minorBidi"/>
                <w:kern w:val="2"/>
                <w:sz w:val="21"/>
                <w:szCs w:val="24"/>
                <w:highlight w:val="none"/>
                <w:lang w:val="en-US" w:eastAsia="zh-CN" w:bidi="ar-SA"/>
              </w:rPr>
            </w:pPr>
          </w:p>
        </w:tc>
      </w:tr>
      <w:tr w14:paraId="1FBE33D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2A2D9D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髓核钳（指圈直头）</w:t>
            </w:r>
          </w:p>
        </w:tc>
        <w:tc>
          <w:tcPr>
            <w:tcW w:w="2974" w:type="dxa"/>
            <w:shd w:val="clear" w:color="auto" w:fill="auto"/>
            <w:tcMar>
              <w:top w:w="15" w:type="dxa"/>
              <w:left w:w="15" w:type="dxa"/>
              <w:bottom w:w="15" w:type="dxa"/>
              <w:right w:w="15" w:type="dxa"/>
            </w:tcMar>
            <w:vAlign w:val="center"/>
          </w:tcPr>
          <w:p w14:paraId="3D5FBD6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w:t>
            </w:r>
          </w:p>
        </w:tc>
        <w:tc>
          <w:tcPr>
            <w:tcW w:w="811" w:type="dxa"/>
            <w:shd w:val="clear" w:color="auto" w:fill="auto"/>
            <w:tcMar>
              <w:top w:w="15" w:type="dxa"/>
              <w:left w:w="15" w:type="dxa"/>
              <w:bottom w:w="15" w:type="dxa"/>
              <w:right w:w="15" w:type="dxa"/>
            </w:tcMar>
            <w:vAlign w:val="center"/>
          </w:tcPr>
          <w:p w14:paraId="053B6F9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04261AD">
            <w:pPr>
              <w:shd w:val="clear"/>
              <w:jc w:val="center"/>
              <w:rPr>
                <w:rFonts w:hint="eastAsia" w:cstheme="minorBidi"/>
                <w:kern w:val="2"/>
                <w:sz w:val="21"/>
                <w:szCs w:val="24"/>
                <w:highlight w:val="none"/>
                <w:lang w:val="en-US" w:eastAsia="zh-CN" w:bidi="ar-SA"/>
              </w:rPr>
            </w:pPr>
          </w:p>
        </w:tc>
      </w:tr>
      <w:tr w14:paraId="624FE20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C0A14A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髓核钳（指圈弯头）</w:t>
            </w:r>
          </w:p>
        </w:tc>
        <w:tc>
          <w:tcPr>
            <w:tcW w:w="2974" w:type="dxa"/>
            <w:shd w:val="clear" w:color="auto" w:fill="auto"/>
            <w:tcMar>
              <w:top w:w="15" w:type="dxa"/>
              <w:left w:w="15" w:type="dxa"/>
              <w:bottom w:w="15" w:type="dxa"/>
              <w:right w:w="15" w:type="dxa"/>
            </w:tcMar>
            <w:vAlign w:val="center"/>
          </w:tcPr>
          <w:p w14:paraId="1F4FECE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w:t>
            </w:r>
          </w:p>
        </w:tc>
        <w:tc>
          <w:tcPr>
            <w:tcW w:w="811" w:type="dxa"/>
            <w:shd w:val="clear" w:color="auto" w:fill="auto"/>
            <w:tcMar>
              <w:top w:w="15" w:type="dxa"/>
              <w:left w:w="15" w:type="dxa"/>
              <w:bottom w:w="15" w:type="dxa"/>
              <w:right w:w="15" w:type="dxa"/>
            </w:tcMar>
            <w:vAlign w:val="center"/>
          </w:tcPr>
          <w:p w14:paraId="2632A19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C33DEAE">
            <w:pPr>
              <w:shd w:val="clear"/>
              <w:jc w:val="center"/>
              <w:rPr>
                <w:rFonts w:hint="eastAsia" w:cstheme="minorBidi"/>
                <w:kern w:val="2"/>
                <w:sz w:val="21"/>
                <w:szCs w:val="24"/>
                <w:highlight w:val="none"/>
                <w:lang w:val="en-US" w:eastAsia="zh-CN" w:bidi="ar-SA"/>
              </w:rPr>
            </w:pPr>
          </w:p>
        </w:tc>
      </w:tr>
      <w:tr w14:paraId="287F51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E5145E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双关节咬骨钳（直头）</w:t>
            </w:r>
          </w:p>
        </w:tc>
        <w:tc>
          <w:tcPr>
            <w:tcW w:w="2974" w:type="dxa"/>
            <w:shd w:val="clear" w:color="auto" w:fill="auto"/>
            <w:tcMar>
              <w:top w:w="15" w:type="dxa"/>
              <w:left w:w="15" w:type="dxa"/>
              <w:bottom w:w="15" w:type="dxa"/>
              <w:right w:w="15" w:type="dxa"/>
            </w:tcMar>
            <w:vAlign w:val="center"/>
          </w:tcPr>
          <w:p w14:paraId="2597397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240*3mm</w:t>
            </w:r>
          </w:p>
        </w:tc>
        <w:tc>
          <w:tcPr>
            <w:tcW w:w="811" w:type="dxa"/>
            <w:shd w:val="clear" w:color="auto" w:fill="auto"/>
            <w:tcMar>
              <w:top w:w="15" w:type="dxa"/>
              <w:left w:w="15" w:type="dxa"/>
              <w:bottom w:w="15" w:type="dxa"/>
              <w:right w:w="15" w:type="dxa"/>
            </w:tcMar>
            <w:vAlign w:val="center"/>
          </w:tcPr>
          <w:p w14:paraId="58EF7D0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DF9430F">
            <w:pPr>
              <w:shd w:val="clear"/>
              <w:jc w:val="center"/>
              <w:rPr>
                <w:rFonts w:hint="eastAsia" w:cstheme="minorBidi"/>
                <w:kern w:val="2"/>
                <w:sz w:val="21"/>
                <w:szCs w:val="24"/>
                <w:highlight w:val="none"/>
                <w:lang w:val="en-US" w:eastAsia="zh-CN" w:bidi="ar-SA"/>
              </w:rPr>
            </w:pPr>
          </w:p>
        </w:tc>
      </w:tr>
      <w:tr w14:paraId="5279A6A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355379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神经剥离子</w:t>
            </w:r>
          </w:p>
        </w:tc>
        <w:tc>
          <w:tcPr>
            <w:tcW w:w="2974" w:type="dxa"/>
            <w:shd w:val="clear" w:color="auto" w:fill="auto"/>
            <w:tcMar>
              <w:top w:w="15" w:type="dxa"/>
              <w:left w:w="15" w:type="dxa"/>
              <w:bottom w:w="15" w:type="dxa"/>
              <w:right w:w="15" w:type="dxa"/>
            </w:tcMar>
            <w:vAlign w:val="center"/>
          </w:tcPr>
          <w:p w14:paraId="028A62B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显微Z型270x3mm*90°</w:t>
            </w:r>
          </w:p>
        </w:tc>
        <w:tc>
          <w:tcPr>
            <w:tcW w:w="811" w:type="dxa"/>
            <w:shd w:val="clear" w:color="auto" w:fill="auto"/>
            <w:tcMar>
              <w:top w:w="15" w:type="dxa"/>
              <w:left w:w="15" w:type="dxa"/>
              <w:bottom w:w="15" w:type="dxa"/>
              <w:right w:w="15" w:type="dxa"/>
            </w:tcMar>
            <w:vAlign w:val="center"/>
          </w:tcPr>
          <w:p w14:paraId="196CC66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056C3771">
            <w:pPr>
              <w:shd w:val="clear"/>
              <w:jc w:val="center"/>
              <w:rPr>
                <w:rFonts w:hint="eastAsia" w:cstheme="minorBidi"/>
                <w:kern w:val="2"/>
                <w:sz w:val="21"/>
                <w:szCs w:val="24"/>
                <w:highlight w:val="none"/>
                <w:lang w:val="en-US" w:eastAsia="zh-CN" w:bidi="ar-SA"/>
              </w:rPr>
            </w:pPr>
          </w:p>
        </w:tc>
      </w:tr>
      <w:tr w14:paraId="1A9146A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89A8AA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神经根拉钩</w:t>
            </w:r>
          </w:p>
        </w:tc>
        <w:tc>
          <w:tcPr>
            <w:tcW w:w="2974" w:type="dxa"/>
            <w:shd w:val="clear" w:color="auto" w:fill="auto"/>
            <w:tcMar>
              <w:top w:w="15" w:type="dxa"/>
              <w:left w:w="15" w:type="dxa"/>
              <w:bottom w:w="15" w:type="dxa"/>
              <w:right w:w="15" w:type="dxa"/>
            </w:tcMar>
            <w:vAlign w:val="center"/>
          </w:tcPr>
          <w:p w14:paraId="795F9B9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显微型270*5mm</w:t>
            </w:r>
          </w:p>
        </w:tc>
        <w:tc>
          <w:tcPr>
            <w:tcW w:w="811" w:type="dxa"/>
            <w:shd w:val="clear" w:color="auto" w:fill="auto"/>
            <w:tcMar>
              <w:top w:w="15" w:type="dxa"/>
              <w:left w:w="15" w:type="dxa"/>
              <w:bottom w:w="15" w:type="dxa"/>
              <w:right w:w="15" w:type="dxa"/>
            </w:tcMar>
            <w:vAlign w:val="center"/>
          </w:tcPr>
          <w:p w14:paraId="4F7DA64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148107E">
            <w:pPr>
              <w:shd w:val="clear"/>
              <w:jc w:val="center"/>
              <w:rPr>
                <w:rFonts w:hint="eastAsia" w:cstheme="minorBidi"/>
                <w:kern w:val="2"/>
                <w:sz w:val="21"/>
                <w:szCs w:val="24"/>
                <w:highlight w:val="none"/>
                <w:lang w:val="en-US" w:eastAsia="zh-CN" w:bidi="ar-SA"/>
              </w:rPr>
            </w:pPr>
          </w:p>
        </w:tc>
      </w:tr>
      <w:tr w14:paraId="19B265B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95D92A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神经根剥离子（预弯双头）</w:t>
            </w:r>
          </w:p>
        </w:tc>
        <w:tc>
          <w:tcPr>
            <w:tcW w:w="2974" w:type="dxa"/>
            <w:shd w:val="clear" w:color="auto" w:fill="auto"/>
            <w:tcMar>
              <w:top w:w="15" w:type="dxa"/>
              <w:left w:w="15" w:type="dxa"/>
              <w:bottom w:w="15" w:type="dxa"/>
              <w:right w:w="15" w:type="dxa"/>
            </w:tcMar>
            <w:vAlign w:val="center"/>
          </w:tcPr>
          <w:p w14:paraId="62691C0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3mm/5mm</w:t>
            </w:r>
          </w:p>
        </w:tc>
        <w:tc>
          <w:tcPr>
            <w:tcW w:w="811" w:type="dxa"/>
            <w:shd w:val="clear" w:color="auto" w:fill="auto"/>
            <w:tcMar>
              <w:top w:w="15" w:type="dxa"/>
              <w:left w:w="15" w:type="dxa"/>
              <w:bottom w:w="15" w:type="dxa"/>
              <w:right w:w="15" w:type="dxa"/>
            </w:tcMar>
            <w:vAlign w:val="center"/>
          </w:tcPr>
          <w:p w14:paraId="2BF5CD1C">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62886EB">
            <w:pPr>
              <w:shd w:val="clear"/>
              <w:jc w:val="center"/>
              <w:rPr>
                <w:rFonts w:hint="default" w:cstheme="minorBidi"/>
                <w:kern w:val="2"/>
                <w:sz w:val="21"/>
                <w:szCs w:val="24"/>
                <w:highlight w:val="none"/>
                <w:lang w:val="en-US" w:eastAsia="zh-CN" w:bidi="ar-SA"/>
              </w:rPr>
            </w:pPr>
          </w:p>
        </w:tc>
      </w:tr>
      <w:tr w14:paraId="5A41254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E41B04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974" w:type="dxa"/>
            <w:shd w:val="clear" w:color="auto" w:fill="auto"/>
            <w:tcMar>
              <w:top w:w="15" w:type="dxa"/>
              <w:left w:w="15" w:type="dxa"/>
              <w:bottom w:w="15" w:type="dxa"/>
              <w:right w:w="15" w:type="dxa"/>
            </w:tcMar>
            <w:vAlign w:val="center"/>
          </w:tcPr>
          <w:p w14:paraId="3905677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φ2mm</w:t>
            </w:r>
          </w:p>
        </w:tc>
        <w:tc>
          <w:tcPr>
            <w:tcW w:w="811" w:type="dxa"/>
            <w:shd w:val="clear" w:color="auto" w:fill="auto"/>
            <w:tcMar>
              <w:top w:w="15" w:type="dxa"/>
              <w:left w:w="15" w:type="dxa"/>
              <w:bottom w:w="15" w:type="dxa"/>
              <w:right w:w="15" w:type="dxa"/>
            </w:tcMar>
            <w:vAlign w:val="center"/>
          </w:tcPr>
          <w:p w14:paraId="5945531E">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D65B497">
            <w:pPr>
              <w:shd w:val="clear"/>
              <w:jc w:val="center"/>
              <w:rPr>
                <w:rFonts w:hint="default" w:cstheme="minorBidi"/>
                <w:kern w:val="2"/>
                <w:sz w:val="21"/>
                <w:szCs w:val="24"/>
                <w:highlight w:val="none"/>
                <w:lang w:val="en-US" w:eastAsia="zh-CN" w:bidi="ar-SA"/>
              </w:rPr>
            </w:pPr>
          </w:p>
        </w:tc>
      </w:tr>
      <w:tr w14:paraId="0C8914D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71F0C2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974" w:type="dxa"/>
            <w:shd w:val="clear" w:color="auto" w:fill="auto"/>
            <w:tcMar>
              <w:top w:w="15" w:type="dxa"/>
              <w:left w:w="15" w:type="dxa"/>
              <w:bottom w:w="15" w:type="dxa"/>
              <w:right w:w="15" w:type="dxa"/>
            </w:tcMar>
            <w:vAlign w:val="center"/>
          </w:tcPr>
          <w:p w14:paraId="1F8DA53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φ3mm</w:t>
            </w:r>
          </w:p>
        </w:tc>
        <w:tc>
          <w:tcPr>
            <w:tcW w:w="811" w:type="dxa"/>
            <w:shd w:val="clear" w:color="auto" w:fill="auto"/>
            <w:tcMar>
              <w:top w:w="15" w:type="dxa"/>
              <w:left w:w="15" w:type="dxa"/>
              <w:bottom w:w="15" w:type="dxa"/>
              <w:right w:w="15" w:type="dxa"/>
            </w:tcMar>
            <w:vAlign w:val="center"/>
          </w:tcPr>
          <w:p w14:paraId="22156FDE">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7213622">
            <w:pPr>
              <w:shd w:val="clear"/>
              <w:jc w:val="center"/>
              <w:rPr>
                <w:rFonts w:hint="default" w:cstheme="minorBidi"/>
                <w:kern w:val="2"/>
                <w:sz w:val="21"/>
                <w:szCs w:val="24"/>
                <w:highlight w:val="none"/>
                <w:lang w:val="en-US" w:eastAsia="zh-CN" w:bidi="ar-SA"/>
              </w:rPr>
            </w:pPr>
          </w:p>
        </w:tc>
      </w:tr>
      <w:tr w14:paraId="63510B7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49F5EB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2974" w:type="dxa"/>
            <w:shd w:val="clear" w:color="auto" w:fill="auto"/>
            <w:tcMar>
              <w:top w:w="15" w:type="dxa"/>
              <w:left w:w="15" w:type="dxa"/>
              <w:bottom w:w="15" w:type="dxa"/>
              <w:right w:w="15" w:type="dxa"/>
            </w:tcMar>
            <w:vAlign w:val="center"/>
          </w:tcPr>
          <w:p w14:paraId="78F5694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811" w:type="dxa"/>
            <w:shd w:val="clear" w:color="auto" w:fill="auto"/>
            <w:tcMar>
              <w:top w:w="15" w:type="dxa"/>
              <w:left w:w="15" w:type="dxa"/>
              <w:bottom w:w="15" w:type="dxa"/>
              <w:right w:w="15" w:type="dxa"/>
            </w:tcMar>
            <w:vAlign w:val="center"/>
          </w:tcPr>
          <w:p w14:paraId="403E966B">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0A893E8">
            <w:pPr>
              <w:shd w:val="clear"/>
              <w:jc w:val="center"/>
              <w:rPr>
                <w:rFonts w:hint="default" w:cstheme="minorBidi"/>
                <w:kern w:val="2"/>
                <w:sz w:val="21"/>
                <w:szCs w:val="24"/>
                <w:highlight w:val="none"/>
                <w:lang w:val="en-US" w:eastAsia="zh-CN" w:bidi="ar-SA"/>
              </w:rPr>
            </w:pPr>
          </w:p>
        </w:tc>
      </w:tr>
      <w:tr w14:paraId="213070E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70F131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974" w:type="dxa"/>
            <w:shd w:val="clear" w:color="auto" w:fill="auto"/>
            <w:tcMar>
              <w:top w:w="15" w:type="dxa"/>
              <w:left w:w="15" w:type="dxa"/>
              <w:bottom w:w="15" w:type="dxa"/>
              <w:right w:w="15" w:type="dxa"/>
            </w:tcMar>
            <w:vAlign w:val="center"/>
          </w:tcPr>
          <w:p w14:paraId="61F6E2E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25mm</w:t>
            </w:r>
          </w:p>
        </w:tc>
        <w:tc>
          <w:tcPr>
            <w:tcW w:w="811" w:type="dxa"/>
            <w:shd w:val="clear" w:color="auto" w:fill="auto"/>
            <w:tcMar>
              <w:top w:w="15" w:type="dxa"/>
              <w:left w:w="15" w:type="dxa"/>
              <w:bottom w:w="15" w:type="dxa"/>
              <w:right w:w="15" w:type="dxa"/>
            </w:tcMar>
            <w:vAlign w:val="center"/>
          </w:tcPr>
          <w:p w14:paraId="25EB831E">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D490031">
            <w:pPr>
              <w:shd w:val="clear"/>
              <w:jc w:val="center"/>
              <w:rPr>
                <w:rFonts w:hint="default" w:cstheme="minorBidi"/>
                <w:kern w:val="2"/>
                <w:sz w:val="21"/>
                <w:szCs w:val="24"/>
                <w:highlight w:val="none"/>
                <w:lang w:val="en-US" w:eastAsia="zh-CN" w:bidi="ar-SA"/>
              </w:rPr>
            </w:pPr>
          </w:p>
        </w:tc>
      </w:tr>
      <w:tr w14:paraId="5532CFA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930B55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974" w:type="dxa"/>
            <w:shd w:val="clear" w:color="auto" w:fill="auto"/>
            <w:tcMar>
              <w:top w:w="15" w:type="dxa"/>
              <w:left w:w="15" w:type="dxa"/>
              <w:bottom w:w="15" w:type="dxa"/>
              <w:right w:w="15" w:type="dxa"/>
            </w:tcMar>
            <w:vAlign w:val="center"/>
          </w:tcPr>
          <w:p w14:paraId="6F2114D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30mm</w:t>
            </w:r>
          </w:p>
        </w:tc>
        <w:tc>
          <w:tcPr>
            <w:tcW w:w="811" w:type="dxa"/>
            <w:shd w:val="clear" w:color="auto" w:fill="auto"/>
            <w:tcMar>
              <w:top w:w="15" w:type="dxa"/>
              <w:left w:w="15" w:type="dxa"/>
              <w:bottom w:w="15" w:type="dxa"/>
              <w:right w:w="15" w:type="dxa"/>
            </w:tcMar>
            <w:vAlign w:val="center"/>
          </w:tcPr>
          <w:p w14:paraId="69196333">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9465D47">
            <w:pPr>
              <w:shd w:val="clear"/>
              <w:jc w:val="center"/>
              <w:rPr>
                <w:rFonts w:hint="default" w:cstheme="minorBidi"/>
                <w:kern w:val="2"/>
                <w:sz w:val="21"/>
                <w:szCs w:val="24"/>
                <w:highlight w:val="none"/>
                <w:lang w:val="en-US" w:eastAsia="zh-CN" w:bidi="ar-SA"/>
              </w:rPr>
            </w:pPr>
          </w:p>
        </w:tc>
      </w:tr>
      <w:tr w14:paraId="4BDFAC3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031E67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974" w:type="dxa"/>
            <w:shd w:val="clear" w:color="auto" w:fill="auto"/>
            <w:tcMar>
              <w:top w:w="15" w:type="dxa"/>
              <w:left w:w="15" w:type="dxa"/>
              <w:bottom w:w="15" w:type="dxa"/>
              <w:right w:w="15" w:type="dxa"/>
            </w:tcMar>
            <w:vAlign w:val="center"/>
          </w:tcPr>
          <w:p w14:paraId="6F7F11A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中号</w:t>
            </w:r>
          </w:p>
        </w:tc>
        <w:tc>
          <w:tcPr>
            <w:tcW w:w="811" w:type="dxa"/>
            <w:shd w:val="clear" w:color="auto" w:fill="auto"/>
            <w:tcMar>
              <w:top w:w="15" w:type="dxa"/>
              <w:left w:w="15" w:type="dxa"/>
              <w:bottom w:w="15" w:type="dxa"/>
              <w:right w:w="15" w:type="dxa"/>
            </w:tcMar>
            <w:vAlign w:val="center"/>
          </w:tcPr>
          <w:p w14:paraId="3E9FDDC9">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8C2AAA9">
            <w:pPr>
              <w:shd w:val="clear"/>
              <w:jc w:val="center"/>
              <w:rPr>
                <w:rFonts w:hint="default" w:cstheme="minorBidi"/>
                <w:kern w:val="2"/>
                <w:sz w:val="21"/>
                <w:szCs w:val="24"/>
                <w:highlight w:val="none"/>
                <w:lang w:val="en-US" w:eastAsia="zh-CN" w:bidi="ar-SA"/>
              </w:rPr>
            </w:pPr>
          </w:p>
        </w:tc>
      </w:tr>
      <w:tr w14:paraId="048994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7B46BC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974" w:type="dxa"/>
            <w:shd w:val="clear" w:color="auto" w:fill="auto"/>
            <w:tcMar>
              <w:top w:w="15" w:type="dxa"/>
              <w:left w:w="15" w:type="dxa"/>
              <w:bottom w:w="15" w:type="dxa"/>
              <w:right w:w="15" w:type="dxa"/>
            </w:tcMar>
            <w:vAlign w:val="center"/>
          </w:tcPr>
          <w:p w14:paraId="68735A6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小号</w:t>
            </w:r>
          </w:p>
        </w:tc>
        <w:tc>
          <w:tcPr>
            <w:tcW w:w="811" w:type="dxa"/>
            <w:shd w:val="clear" w:color="auto" w:fill="auto"/>
            <w:tcMar>
              <w:top w:w="15" w:type="dxa"/>
              <w:left w:w="15" w:type="dxa"/>
              <w:bottom w:w="15" w:type="dxa"/>
              <w:right w:w="15" w:type="dxa"/>
            </w:tcMar>
            <w:vAlign w:val="center"/>
          </w:tcPr>
          <w:p w14:paraId="0EDEAE67">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3FDDB06">
            <w:pPr>
              <w:shd w:val="clear"/>
              <w:jc w:val="center"/>
              <w:rPr>
                <w:rFonts w:hint="default" w:cstheme="minorBidi"/>
                <w:kern w:val="2"/>
                <w:sz w:val="21"/>
                <w:szCs w:val="24"/>
                <w:highlight w:val="none"/>
                <w:lang w:val="en-US" w:eastAsia="zh-CN" w:bidi="ar-SA"/>
              </w:rPr>
            </w:pPr>
          </w:p>
        </w:tc>
      </w:tr>
      <w:tr w14:paraId="354CE5C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3D3FB3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骨锤</w:t>
            </w:r>
          </w:p>
        </w:tc>
        <w:tc>
          <w:tcPr>
            <w:tcW w:w="2974" w:type="dxa"/>
            <w:shd w:val="clear" w:color="auto" w:fill="auto"/>
            <w:tcMar>
              <w:top w:w="15" w:type="dxa"/>
              <w:left w:w="15" w:type="dxa"/>
              <w:bottom w:w="15" w:type="dxa"/>
              <w:right w:w="15" w:type="dxa"/>
            </w:tcMar>
            <w:vAlign w:val="center"/>
          </w:tcPr>
          <w:p w14:paraId="083C3B4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280g</w:t>
            </w:r>
          </w:p>
        </w:tc>
        <w:tc>
          <w:tcPr>
            <w:tcW w:w="811" w:type="dxa"/>
            <w:shd w:val="clear" w:color="auto" w:fill="auto"/>
            <w:tcMar>
              <w:top w:w="15" w:type="dxa"/>
              <w:left w:w="15" w:type="dxa"/>
              <w:bottom w:w="15" w:type="dxa"/>
              <w:right w:w="15" w:type="dxa"/>
            </w:tcMar>
            <w:vAlign w:val="center"/>
          </w:tcPr>
          <w:p w14:paraId="5A7F5473">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4DC117C">
            <w:pPr>
              <w:shd w:val="clear"/>
              <w:jc w:val="center"/>
              <w:rPr>
                <w:rFonts w:hint="default" w:cstheme="minorBidi"/>
                <w:kern w:val="2"/>
                <w:sz w:val="21"/>
                <w:szCs w:val="24"/>
                <w:highlight w:val="none"/>
                <w:lang w:val="en-US" w:eastAsia="zh-CN" w:bidi="ar-SA"/>
              </w:rPr>
            </w:pPr>
          </w:p>
        </w:tc>
      </w:tr>
      <w:tr w14:paraId="2FF94BB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57DCC4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器械消毒盒</w:t>
            </w:r>
          </w:p>
        </w:tc>
        <w:tc>
          <w:tcPr>
            <w:tcW w:w="2974" w:type="dxa"/>
            <w:shd w:val="clear" w:color="auto" w:fill="auto"/>
            <w:tcMar>
              <w:top w:w="15" w:type="dxa"/>
              <w:left w:w="15" w:type="dxa"/>
              <w:bottom w:w="15" w:type="dxa"/>
              <w:right w:w="15" w:type="dxa"/>
            </w:tcMar>
            <w:vAlign w:val="center"/>
          </w:tcPr>
          <w:p w14:paraId="545FDCE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2层</w:t>
            </w:r>
          </w:p>
        </w:tc>
        <w:tc>
          <w:tcPr>
            <w:tcW w:w="811" w:type="dxa"/>
            <w:shd w:val="clear" w:color="auto" w:fill="auto"/>
            <w:tcMar>
              <w:top w:w="15" w:type="dxa"/>
              <w:left w:w="15" w:type="dxa"/>
              <w:bottom w:w="15" w:type="dxa"/>
              <w:right w:w="15" w:type="dxa"/>
            </w:tcMar>
            <w:vAlign w:val="center"/>
          </w:tcPr>
          <w:p w14:paraId="2AE5F2CA">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1套</w:t>
            </w:r>
          </w:p>
        </w:tc>
        <w:tc>
          <w:tcPr>
            <w:tcW w:w="3891" w:type="dxa"/>
            <w:vMerge w:val="continue"/>
            <w:shd w:val="clear" w:color="auto" w:fill="auto"/>
            <w:tcMar>
              <w:top w:w="15" w:type="dxa"/>
              <w:left w:w="15" w:type="dxa"/>
              <w:bottom w:w="15" w:type="dxa"/>
              <w:right w:w="15" w:type="dxa"/>
            </w:tcMar>
            <w:vAlign w:val="center"/>
          </w:tcPr>
          <w:p w14:paraId="7578C62C">
            <w:pPr>
              <w:shd w:val="clear"/>
              <w:jc w:val="center"/>
              <w:rPr>
                <w:rFonts w:hint="default" w:cstheme="minorBidi"/>
                <w:kern w:val="2"/>
                <w:sz w:val="21"/>
                <w:szCs w:val="24"/>
                <w:highlight w:val="none"/>
                <w:lang w:val="en-US" w:eastAsia="zh-CN" w:bidi="ar-SA"/>
              </w:rPr>
            </w:pPr>
          </w:p>
        </w:tc>
      </w:tr>
    </w:tbl>
    <w:p w14:paraId="4F4876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eastAsia="zh-CN"/>
        </w:rPr>
        <w:t>本项目</w:t>
      </w:r>
      <w:r>
        <w:rPr>
          <w:rFonts w:hint="eastAsia" w:ascii="宋体" w:hAnsi="宋体" w:eastAsia="宋体" w:cs="宋体"/>
          <w:sz w:val="28"/>
          <w:szCs w:val="36"/>
        </w:rPr>
        <w:t>不接受联合体投标</w:t>
      </w:r>
    </w:p>
    <w:p w14:paraId="7D7DE4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履行期限：合同签订后</w:t>
      </w:r>
      <w:r>
        <w:rPr>
          <w:rFonts w:hint="eastAsia" w:ascii="宋体" w:hAnsi="宋体" w:eastAsia="宋体" w:cs="宋体"/>
          <w:sz w:val="28"/>
          <w:szCs w:val="36"/>
          <w:lang w:val="en-US" w:eastAsia="zh-CN"/>
        </w:rPr>
        <w:t>30</w:t>
      </w:r>
      <w:r>
        <w:rPr>
          <w:rFonts w:hint="eastAsia" w:ascii="宋体" w:hAnsi="宋体" w:eastAsia="宋体" w:cs="宋体"/>
          <w:sz w:val="28"/>
          <w:szCs w:val="36"/>
        </w:rPr>
        <w:t>天内完成交货并验收。</w:t>
      </w:r>
    </w:p>
    <w:p w14:paraId="531BCA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注：投标人必须对所投全部招标内容进行投标报价，如有缺漏，将导致投标无效。如投标报价超出最高限价，将导致投标无效。</w:t>
      </w:r>
    </w:p>
    <w:p w14:paraId="7780D69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二</w:t>
      </w:r>
      <w:r>
        <w:rPr>
          <w:rFonts w:hint="eastAsia" w:ascii="宋体" w:hAnsi="宋体" w:eastAsia="宋体" w:cs="宋体"/>
          <w:b/>
          <w:bCs/>
          <w:sz w:val="28"/>
          <w:szCs w:val="36"/>
        </w:rPr>
        <w:t>、提交响应文件截止时间、开标时间和地点</w:t>
      </w:r>
    </w:p>
    <w:p w14:paraId="7BB987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rPr>
        <w:t>提交响应文件截止时间</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 xml:space="preserve">2024年 12 月 31 日 14 </w:t>
      </w:r>
      <w:r>
        <w:rPr>
          <w:rFonts w:hint="eastAsia" w:ascii="宋体" w:hAnsi="宋体" w:eastAsia="宋体" w:cs="宋体"/>
          <w:sz w:val="28"/>
          <w:szCs w:val="36"/>
        </w:rPr>
        <w:t>时</w:t>
      </w:r>
      <w:r>
        <w:rPr>
          <w:rFonts w:hint="eastAsia" w:ascii="宋体" w:hAnsi="宋体" w:eastAsia="宋体" w:cs="宋体"/>
          <w:sz w:val="28"/>
          <w:szCs w:val="36"/>
          <w:lang w:val="en-US" w:eastAsia="zh-CN"/>
        </w:rPr>
        <w:t xml:space="preserve"> 30 </w:t>
      </w:r>
      <w:r>
        <w:rPr>
          <w:rFonts w:hint="eastAsia" w:ascii="宋体" w:hAnsi="宋体" w:eastAsia="宋体" w:cs="宋体"/>
          <w:sz w:val="28"/>
          <w:szCs w:val="36"/>
        </w:rPr>
        <w:t>分（北京时间）</w:t>
      </w:r>
    </w:p>
    <w:p w14:paraId="08F826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2.提交响应文件地点：广州市增城区中医医院东面楼二楼医学装备科</w:t>
      </w:r>
    </w:p>
    <w:p w14:paraId="3F0AA2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3.开标时间：2024年 12 月 31 日 15 时 00 分（北京时间）</w:t>
      </w:r>
    </w:p>
    <w:p w14:paraId="183EF3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lang w:eastAsia="zh-CN"/>
        </w:rPr>
        <w:t>开标</w:t>
      </w:r>
      <w:r>
        <w:rPr>
          <w:rFonts w:hint="eastAsia" w:ascii="宋体" w:hAnsi="宋体" w:eastAsia="宋体" w:cs="宋体"/>
          <w:sz w:val="28"/>
          <w:szCs w:val="36"/>
        </w:rPr>
        <w:t>地点：</w:t>
      </w:r>
      <w:r>
        <w:rPr>
          <w:rFonts w:hint="eastAsia" w:ascii="宋体" w:hAnsi="宋体" w:eastAsia="宋体" w:cs="宋体"/>
          <w:sz w:val="28"/>
          <w:szCs w:val="36"/>
          <w:lang w:val="en-US" w:eastAsia="zh-CN"/>
        </w:rPr>
        <w:t>广州市增城区中医医院6楼602会议室</w:t>
      </w:r>
    </w:p>
    <w:p w14:paraId="214D3C8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lang w:val="zh-CN"/>
        </w:rPr>
      </w:pPr>
      <w:r>
        <w:rPr>
          <w:rFonts w:hint="eastAsia" w:ascii="宋体" w:hAnsi="宋体" w:eastAsia="宋体" w:cs="宋体"/>
          <w:b/>
          <w:bCs/>
          <w:sz w:val="28"/>
          <w:szCs w:val="36"/>
          <w:lang w:val="zh-CN" w:eastAsia="zh-CN"/>
        </w:rPr>
        <w:t>三、</w:t>
      </w:r>
      <w:r>
        <w:rPr>
          <w:rFonts w:hint="eastAsia" w:ascii="宋体" w:hAnsi="宋体" w:eastAsia="宋体" w:cs="宋体"/>
          <w:b/>
          <w:bCs/>
          <w:sz w:val="28"/>
          <w:szCs w:val="36"/>
          <w:lang w:val="zh-CN"/>
        </w:rPr>
        <w:t>供应商资格</w:t>
      </w:r>
    </w:p>
    <w:p w14:paraId="5A5DE7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bookmarkStart w:id="0" w:name="_Hlk89068002"/>
      <w:r>
        <w:rPr>
          <w:rFonts w:hint="eastAsia" w:ascii="宋体" w:hAnsi="宋体" w:eastAsia="宋体" w:cs="宋体"/>
          <w:sz w:val="28"/>
          <w:szCs w:val="36"/>
          <w:lang w:val="zh-CN"/>
        </w:rPr>
        <w:t>1．供应商必须是中华人民共和国境内注册的具有独立承担民事责任能力的法人或其他组织，并依法取得营业执照；</w:t>
      </w:r>
    </w:p>
    <w:p w14:paraId="41B96F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2.单位负责人为同一人或者存在控股、管理关系的不同单位，不得参加同一项目包报价(供应商出具声明函)；</w:t>
      </w:r>
    </w:p>
    <w:p w14:paraId="3EB79B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3.未被列入“信用中国”网站(www.creditchina.gov.cn)中“记录失信被执行人或重大税收违法案件当事人名单或政府采购严重违法失信行为”的记录名单；</w:t>
      </w:r>
    </w:p>
    <w:p w14:paraId="2F0600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lang w:val="zh-CN"/>
        </w:rPr>
        <w:t>供应商只允许为独立法人或其它组织，本项目不接受联合体报价。</w:t>
      </w:r>
      <w:bookmarkEnd w:id="0"/>
    </w:p>
    <w:p w14:paraId="364E13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3F3A29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5C1C17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7E81EE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（以上资格条件在递交遴选文件时以书面承诺方式提供佐证）</w:t>
      </w:r>
    </w:p>
    <w:p w14:paraId="582F568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四</w:t>
      </w:r>
      <w:r>
        <w:rPr>
          <w:rFonts w:hint="eastAsia" w:ascii="宋体" w:hAnsi="宋体" w:eastAsia="宋体" w:cs="宋体"/>
          <w:b/>
          <w:bCs/>
          <w:sz w:val="28"/>
          <w:szCs w:val="36"/>
        </w:rPr>
        <w:t>、公告期限</w:t>
      </w:r>
    </w:p>
    <w:p w14:paraId="581BBA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自本公告发布之日起</w:t>
      </w:r>
      <w:r>
        <w:rPr>
          <w:rFonts w:hint="eastAsia" w:ascii="宋体" w:hAnsi="宋体" w:eastAsia="宋体" w:cs="宋体"/>
          <w:sz w:val="28"/>
          <w:szCs w:val="36"/>
          <w:lang w:val="en-US" w:eastAsia="zh-CN"/>
        </w:rPr>
        <w:t>3</w:t>
      </w:r>
      <w:r>
        <w:rPr>
          <w:rFonts w:hint="eastAsia" w:ascii="宋体" w:hAnsi="宋体" w:eastAsia="宋体" w:cs="宋体"/>
          <w:sz w:val="28"/>
          <w:szCs w:val="36"/>
        </w:rPr>
        <w:t>个工作日。</w:t>
      </w:r>
    </w:p>
    <w:p w14:paraId="14A1680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五</w:t>
      </w:r>
      <w:r>
        <w:rPr>
          <w:rFonts w:hint="eastAsia" w:ascii="宋体" w:hAnsi="宋体" w:eastAsia="宋体" w:cs="宋体"/>
          <w:b/>
          <w:bCs/>
          <w:sz w:val="28"/>
          <w:szCs w:val="36"/>
        </w:rPr>
        <w:t>、对本次招标提出询问，请按以下方式联系。</w:t>
      </w:r>
    </w:p>
    <w:p w14:paraId="1AE147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采购人：</w:t>
      </w:r>
      <w:r>
        <w:rPr>
          <w:rFonts w:hint="eastAsia" w:ascii="宋体" w:hAnsi="宋体" w:eastAsia="宋体" w:cs="宋体"/>
          <w:sz w:val="28"/>
          <w:szCs w:val="36"/>
          <w:lang w:val="en-US" w:eastAsia="zh-CN"/>
        </w:rPr>
        <w:t>广州市增城区中医医院</w:t>
      </w:r>
    </w:p>
    <w:p w14:paraId="42C7CB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地  址：</w:t>
      </w:r>
      <w:r>
        <w:rPr>
          <w:rFonts w:hint="eastAsia" w:ascii="宋体" w:hAnsi="宋体" w:eastAsia="宋体" w:cs="宋体"/>
          <w:sz w:val="28"/>
          <w:szCs w:val="36"/>
          <w:lang w:val="en-US" w:eastAsia="zh-CN"/>
        </w:rPr>
        <w:t>广州市增城区荔城街民生路50号增城广场东侧</w:t>
      </w:r>
    </w:p>
    <w:p w14:paraId="71CDF4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电  话：</w:t>
      </w:r>
      <w:r>
        <w:rPr>
          <w:rFonts w:hint="eastAsia" w:ascii="宋体" w:hAnsi="宋体" w:eastAsia="宋体" w:cs="宋体"/>
          <w:sz w:val="28"/>
          <w:szCs w:val="36"/>
          <w:lang w:val="en-US" w:eastAsia="zh-CN"/>
        </w:rPr>
        <w:t xml:space="preserve">13265956421  </w:t>
      </w:r>
    </w:p>
    <w:p w14:paraId="78509A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联系人：</w:t>
      </w:r>
      <w:r>
        <w:rPr>
          <w:rFonts w:hint="eastAsia" w:ascii="宋体" w:hAnsi="宋体" w:eastAsia="宋体" w:cs="宋体"/>
          <w:sz w:val="28"/>
          <w:szCs w:val="36"/>
          <w:lang w:eastAsia="zh-CN"/>
        </w:rPr>
        <w:t>赖炜隆</w:t>
      </w:r>
      <w:r>
        <w:rPr>
          <w:rFonts w:hint="eastAsia" w:ascii="宋体" w:hAnsi="宋体" w:eastAsia="宋体" w:cs="宋体"/>
          <w:sz w:val="28"/>
          <w:szCs w:val="36"/>
        </w:rPr>
        <w:t xml:space="preserve">               </w:t>
      </w:r>
    </w:p>
    <w:p w14:paraId="6DDD3A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p>
    <w:p w14:paraId="2D5C61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p>
    <w:p w14:paraId="12CAB97C">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广州</w:t>
      </w:r>
      <w:r>
        <w:rPr>
          <w:rFonts w:hint="eastAsia" w:ascii="宋体" w:hAnsi="宋体" w:eastAsia="宋体" w:cs="宋体"/>
          <w:sz w:val="28"/>
          <w:szCs w:val="36"/>
        </w:rPr>
        <w:t>市</w:t>
      </w:r>
      <w:r>
        <w:rPr>
          <w:rFonts w:hint="eastAsia" w:ascii="宋体" w:hAnsi="宋体" w:eastAsia="宋体" w:cs="宋体"/>
          <w:sz w:val="28"/>
          <w:szCs w:val="36"/>
          <w:lang w:val="en-US" w:eastAsia="zh-CN"/>
        </w:rPr>
        <w:t>增城</w:t>
      </w:r>
      <w:r>
        <w:rPr>
          <w:rFonts w:hint="eastAsia" w:ascii="宋体" w:hAnsi="宋体" w:eastAsia="宋体" w:cs="宋体"/>
          <w:sz w:val="28"/>
          <w:szCs w:val="36"/>
        </w:rPr>
        <w:t>区中</w:t>
      </w:r>
      <w:r>
        <w:rPr>
          <w:rFonts w:hint="eastAsia" w:ascii="宋体" w:hAnsi="宋体" w:eastAsia="宋体" w:cs="宋体"/>
          <w:sz w:val="28"/>
          <w:szCs w:val="36"/>
          <w:lang w:val="en-US" w:eastAsia="zh-CN"/>
        </w:rPr>
        <w:t>医</w:t>
      </w:r>
      <w:r>
        <w:rPr>
          <w:rFonts w:hint="eastAsia" w:ascii="宋体" w:hAnsi="宋体" w:eastAsia="宋体" w:cs="宋体"/>
          <w:sz w:val="28"/>
          <w:szCs w:val="36"/>
        </w:rPr>
        <w:t>医院</w:t>
      </w:r>
    </w:p>
    <w:p w14:paraId="4199CB63">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cs="宋体"/>
          <w:color w:val="333333"/>
          <w:spacing w:val="8"/>
          <w:sz w:val="28"/>
          <w:szCs w:val="28"/>
          <w:highlight w:val="none"/>
          <w:shd w:val="clear" w:color="auto" w:fill="FFFFFF"/>
        </w:rPr>
      </w:pPr>
      <w:r>
        <w:rPr>
          <w:rFonts w:hint="eastAsia" w:ascii="宋体" w:hAnsi="宋体" w:eastAsia="宋体" w:cs="宋体"/>
          <w:sz w:val="28"/>
          <w:szCs w:val="36"/>
          <w:lang w:eastAsia="zh-CN"/>
        </w:rPr>
        <w:t>20</w:t>
      </w:r>
      <w:r>
        <w:rPr>
          <w:rFonts w:hint="eastAsia" w:ascii="宋体" w:hAnsi="宋体" w:eastAsia="宋体" w:cs="宋体"/>
          <w:sz w:val="28"/>
          <w:szCs w:val="36"/>
          <w:lang w:val="en-US" w:eastAsia="zh-CN"/>
        </w:rPr>
        <w:t>24</w:t>
      </w:r>
      <w:r>
        <w:rPr>
          <w:rFonts w:hint="eastAsia" w:ascii="宋体" w:hAnsi="宋体" w:eastAsia="宋体" w:cs="宋体"/>
          <w:sz w:val="28"/>
          <w:szCs w:val="36"/>
        </w:rPr>
        <w:t>年</w:t>
      </w:r>
      <w:r>
        <w:rPr>
          <w:rFonts w:hint="eastAsia" w:ascii="宋体" w:hAnsi="宋体" w:eastAsia="宋体" w:cs="宋体"/>
          <w:sz w:val="28"/>
          <w:szCs w:val="36"/>
          <w:lang w:val="en-US" w:eastAsia="zh-CN"/>
        </w:rPr>
        <w:t>12</w:t>
      </w:r>
      <w:r>
        <w:rPr>
          <w:rFonts w:hint="eastAsia" w:ascii="宋体" w:hAnsi="宋体" w:eastAsia="宋体" w:cs="宋体"/>
          <w:sz w:val="28"/>
          <w:szCs w:val="36"/>
        </w:rPr>
        <w:t>月</w:t>
      </w:r>
      <w:r>
        <w:rPr>
          <w:rFonts w:hint="eastAsia" w:ascii="宋体" w:hAnsi="宋体" w:eastAsia="宋体" w:cs="宋体"/>
          <w:sz w:val="28"/>
          <w:szCs w:val="36"/>
          <w:lang w:val="en-US" w:eastAsia="zh-CN"/>
        </w:rPr>
        <w:t xml:space="preserve"> 26 </w:t>
      </w:r>
      <w:r>
        <w:rPr>
          <w:rFonts w:hint="eastAsia" w:ascii="宋体" w:hAnsi="宋体" w:eastAsia="宋体" w:cs="宋体"/>
          <w:sz w:val="28"/>
          <w:szCs w:val="36"/>
        </w:rPr>
        <w:t>日</w:t>
      </w:r>
    </w:p>
    <w:p w14:paraId="09D596C6">
      <w:pPr>
        <w:keepNext w:val="0"/>
        <w:keepLines w:val="0"/>
        <w:pageBreakBefore w:val="0"/>
        <w:widowControl w:val="0"/>
        <w:numPr>
          <w:ilvl w:val="0"/>
          <w:numId w:val="0"/>
        </w:numPr>
        <w:shd w:val="clear"/>
        <w:tabs>
          <w:tab w:val="left" w:pos="0"/>
          <w:tab w:val="left" w:pos="840"/>
          <w:tab w:val="left" w:pos="900"/>
        </w:tabs>
        <w:kinsoku/>
        <w:wordWrap/>
        <w:overflowPunct/>
        <w:topLinePunct w:val="0"/>
        <w:autoSpaceDE/>
        <w:autoSpaceDN/>
        <w:bidi w:val="0"/>
        <w:adjustRightInd/>
        <w:snapToGrid/>
        <w:spacing w:line="560" w:lineRule="exact"/>
        <w:ind w:right="0" w:rightChars="0" w:firstLine="602" w:firstLineChars="200"/>
        <w:textAlignment w:val="auto"/>
        <w:outlineLvl w:val="9"/>
        <w:rPr>
          <w:rFonts w:hint="eastAsia" w:ascii="宋体" w:hAnsi="宋体" w:cs="宋体"/>
          <w:sz w:val="28"/>
          <w:szCs w:val="28"/>
          <w:highlight w:val="none"/>
          <w:lang w:val="en-US" w:eastAsia="zh-CN"/>
        </w:rPr>
      </w:pPr>
      <w:r>
        <w:rPr>
          <w:rFonts w:hint="eastAsia" w:ascii="宋体" w:hAnsi="宋体"/>
          <w:b/>
          <w:sz w:val="30"/>
          <w:szCs w:val="30"/>
          <w:highlight w:val="none"/>
        </w:rPr>
        <w:br w:type="page"/>
      </w:r>
    </w:p>
    <w:p w14:paraId="65F5A411">
      <w:pPr>
        <w:pStyle w:val="12"/>
        <w:shd w:val="clear"/>
        <w:spacing w:line="300" w:lineRule="auto"/>
        <w:rPr>
          <w:rFonts w:hint="eastAsia" w:ascii="宋体" w:hAnsi="宋体"/>
          <w:sz w:val="30"/>
          <w:szCs w:val="30"/>
          <w:highlight w:val="none"/>
        </w:rPr>
      </w:pPr>
      <w:bookmarkStart w:id="1" w:name="_Toc27488571"/>
      <w:r>
        <w:rPr>
          <w:rFonts w:hint="eastAsia" w:ascii="宋体" w:hAnsi="宋体"/>
          <w:sz w:val="30"/>
          <w:szCs w:val="30"/>
          <w:highlight w:val="none"/>
        </w:rPr>
        <w:t>第二部分：</w:t>
      </w:r>
      <w:bookmarkEnd w:id="1"/>
      <w:r>
        <w:rPr>
          <w:rFonts w:hint="eastAsia" w:ascii="宋体" w:hAnsi="宋体"/>
          <w:sz w:val="30"/>
          <w:szCs w:val="30"/>
          <w:highlight w:val="none"/>
        </w:rPr>
        <w:t>供应商须知</w:t>
      </w:r>
    </w:p>
    <w:p w14:paraId="5618E2B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（一）说明</w:t>
      </w:r>
    </w:p>
    <w:p w14:paraId="46993C6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1．1适用范围</w:t>
      </w:r>
    </w:p>
    <w:p w14:paraId="76B3C589">
      <w:pPr>
        <w:pStyle w:val="8"/>
        <w:shd w:val="clear"/>
        <w:spacing w:line="300" w:lineRule="auto"/>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仅适用于本次</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中所叙述的</w:t>
      </w:r>
      <w:r>
        <w:rPr>
          <w:rFonts w:hint="eastAsia" w:asciiTheme="minorEastAsia" w:hAnsiTheme="minorEastAsia" w:cstheme="minorEastAsia"/>
          <w:sz w:val="28"/>
          <w:szCs w:val="28"/>
          <w:highlight w:val="none"/>
          <w:lang w:eastAsia="zh-CN"/>
        </w:rPr>
        <w:t>手术器械</w:t>
      </w:r>
      <w:r>
        <w:rPr>
          <w:rFonts w:hint="eastAsia" w:asciiTheme="minorEastAsia" w:hAnsiTheme="minorEastAsia" w:eastAsiaTheme="minorEastAsia" w:cstheme="minorEastAsia"/>
          <w:sz w:val="28"/>
          <w:szCs w:val="28"/>
          <w:highlight w:val="none"/>
        </w:rPr>
        <w:t>范围。</w:t>
      </w:r>
    </w:p>
    <w:p w14:paraId="5597E8E3">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1．2项名称</w:t>
      </w:r>
    </w:p>
    <w:p w14:paraId="47F99876">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cstheme="minorEastAsia"/>
          <w:bCs/>
          <w:sz w:val="28"/>
          <w:szCs w:val="28"/>
          <w:highlight w:val="none"/>
          <w:lang w:eastAsia="zh-CN"/>
        </w:rPr>
        <w:t>2024年骨伤二科颈椎手术器械耗材包购置项目</w:t>
      </w:r>
    </w:p>
    <w:p w14:paraId="68054326">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1．3</w:t>
      </w:r>
      <w:r>
        <w:rPr>
          <w:rFonts w:hint="eastAsia" w:asciiTheme="minorEastAsia" w:hAnsiTheme="minorEastAsia" w:eastAsiaTheme="minorEastAsia" w:cstheme="minorEastAsia"/>
          <w:bCs/>
          <w:sz w:val="28"/>
          <w:szCs w:val="28"/>
          <w:highlight w:val="none"/>
        </w:rPr>
        <w:t>院内</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的费用</w:t>
      </w:r>
    </w:p>
    <w:p w14:paraId="5A5F3819">
      <w:pPr>
        <w:shd w:val="clear"/>
        <w:tabs>
          <w:tab w:val="left" w:pos="105"/>
          <w:tab w:val="left" w:pos="735"/>
          <w:tab w:val="left" w:pos="945"/>
          <w:tab w:val="left" w:pos="3360"/>
        </w:tabs>
        <w:adjustRightInd w:val="0"/>
        <w:snapToGrid w:val="0"/>
        <w:spacing w:line="300" w:lineRule="auto"/>
        <w:ind w:firstLine="43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无论本项目</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的结果如何，响应供应商应承担其参加本项目报价的所有费用。</w:t>
      </w:r>
    </w:p>
    <w:p w14:paraId="645071C7">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响应供应商资格：</w:t>
      </w:r>
    </w:p>
    <w:p w14:paraId="250D4F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Theme="minorEastAsia" w:hAnsiTheme="minorEastAsia" w:eastAsiaTheme="minorEastAsia" w:cstheme="minorEastAsia"/>
          <w:sz w:val="28"/>
          <w:szCs w:val="28"/>
          <w:highlight w:val="none"/>
        </w:rPr>
        <w:t>1）</w:t>
      </w:r>
      <w:r>
        <w:rPr>
          <w:rFonts w:hint="eastAsia" w:ascii="宋体" w:hAnsi="宋体" w:eastAsia="宋体" w:cs="宋体"/>
          <w:sz w:val="28"/>
          <w:szCs w:val="36"/>
          <w:lang w:val="zh-CN"/>
        </w:rPr>
        <w:t>供应商必须是中华人民共和国境内注册的具有独立承担民事责任能力的法人或其他组织，并依法取得营业执照；</w:t>
      </w:r>
    </w:p>
    <w:p w14:paraId="4B2A15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单位负责人为同一人或者存在控股、管理关系的不同单位，不得参加同一项目包报价(供应商出具声明函)；</w:t>
      </w:r>
    </w:p>
    <w:p w14:paraId="068370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未被列入“信用中国”网站(www.creditchina.gov.cn)中“记录失信被执行人或重大税收违法案件当事人名单或政府采购严重违法失信行为”的记录名单；</w:t>
      </w:r>
    </w:p>
    <w:p w14:paraId="252E1E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4</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供应商只允许为独立法人或其它组织，本项目不接受联合体报价。</w:t>
      </w:r>
    </w:p>
    <w:p w14:paraId="6F848C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5CA38B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50404F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19CF5D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sz w:val="28"/>
          <w:szCs w:val="36"/>
          <w:lang w:val="zh-CN"/>
        </w:rPr>
        <w:t>（以上资格条件在递交遴选文件时以书面承诺方式提供佐证）</w:t>
      </w:r>
    </w:p>
    <w:p w14:paraId="61ED1EF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（二）采购文件</w:t>
      </w:r>
    </w:p>
    <w:p w14:paraId="25E181AE">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2．1</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w:t>
      </w:r>
    </w:p>
    <w:p w14:paraId="34DAE5DD">
      <w:pPr>
        <w:numPr>
          <w:ilvl w:val="0"/>
          <w:numId w:val="2"/>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邀请函</w:t>
      </w:r>
      <w:r>
        <w:rPr>
          <w:rFonts w:hint="eastAsia" w:asciiTheme="minorEastAsia" w:hAnsiTheme="minorEastAsia" w:eastAsiaTheme="minorEastAsia" w:cstheme="minorEastAsia"/>
          <w:bCs/>
          <w:sz w:val="28"/>
          <w:szCs w:val="28"/>
          <w:highlight w:val="none"/>
        </w:rPr>
        <w:tab/>
      </w:r>
    </w:p>
    <w:p w14:paraId="3B40BA9A">
      <w:pPr>
        <w:numPr>
          <w:ilvl w:val="0"/>
          <w:numId w:val="2"/>
        </w:numPr>
        <w:shd w:val="clear"/>
        <w:tabs>
          <w:tab w:val="left" w:pos="284"/>
          <w:tab w:val="left" w:pos="567"/>
          <w:tab w:val="left" w:pos="304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供应商须知</w:t>
      </w:r>
      <w:r>
        <w:rPr>
          <w:rFonts w:hint="eastAsia" w:asciiTheme="minorEastAsia" w:hAnsiTheme="minorEastAsia" w:eastAsiaTheme="minorEastAsia" w:cstheme="minorEastAsia"/>
          <w:bCs/>
          <w:sz w:val="28"/>
          <w:szCs w:val="28"/>
          <w:highlight w:val="none"/>
        </w:rPr>
        <w:tab/>
      </w:r>
    </w:p>
    <w:p w14:paraId="539A21CD">
      <w:pPr>
        <w:numPr>
          <w:ilvl w:val="0"/>
          <w:numId w:val="2"/>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采购项目内容</w:t>
      </w:r>
      <w:r>
        <w:rPr>
          <w:rFonts w:hint="eastAsia" w:asciiTheme="minorEastAsia" w:hAnsiTheme="minorEastAsia" w:eastAsiaTheme="minorEastAsia" w:cstheme="minorEastAsia"/>
          <w:bCs/>
          <w:sz w:val="28"/>
          <w:szCs w:val="28"/>
          <w:highlight w:val="none"/>
        </w:rPr>
        <w:tab/>
      </w:r>
    </w:p>
    <w:p w14:paraId="6CCDDB56">
      <w:pPr>
        <w:numPr>
          <w:ilvl w:val="0"/>
          <w:numId w:val="2"/>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合同格式</w:t>
      </w:r>
      <w:r>
        <w:rPr>
          <w:rFonts w:hint="eastAsia" w:asciiTheme="minorEastAsia" w:hAnsiTheme="minorEastAsia" w:eastAsiaTheme="minorEastAsia" w:cstheme="minorEastAsia"/>
          <w:bCs/>
          <w:sz w:val="28"/>
          <w:szCs w:val="28"/>
          <w:highlight w:val="none"/>
        </w:rPr>
        <w:tab/>
      </w:r>
    </w:p>
    <w:p w14:paraId="4FC16876">
      <w:pPr>
        <w:numPr>
          <w:ilvl w:val="0"/>
          <w:numId w:val="2"/>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响应文件格式</w:t>
      </w:r>
      <w:r>
        <w:rPr>
          <w:rFonts w:hint="eastAsia" w:asciiTheme="minorEastAsia" w:hAnsiTheme="minorEastAsia" w:eastAsiaTheme="minorEastAsia" w:cstheme="minorEastAsia"/>
          <w:bCs/>
          <w:sz w:val="28"/>
          <w:szCs w:val="28"/>
          <w:highlight w:val="none"/>
        </w:rPr>
        <w:tab/>
      </w:r>
    </w:p>
    <w:p w14:paraId="7DA5EA4B">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2．2</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的澄清</w:t>
      </w:r>
    </w:p>
    <w:p w14:paraId="5F1C337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响应供应商若对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有疑问，应在响应截止前三个工作日,将要求澄清的问题以书面形式通知采购人。</w:t>
      </w:r>
    </w:p>
    <w:p w14:paraId="19D8B38C">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2．3</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的补充和修改</w:t>
      </w:r>
    </w:p>
    <w:p w14:paraId="2507B11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采购人可以用书面补充通知的方式对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进行补充和修改。该补充通知作为</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的组成部分。考虑到补充文件通知的影响，采购人可以决定推迟报价截止时间，并通知所有响应供应商。</w:t>
      </w:r>
    </w:p>
    <w:p w14:paraId="70FFE7C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（三）响应文件的编制</w:t>
      </w:r>
    </w:p>
    <w:p w14:paraId="6A23427A">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3．1响应文件的编写</w:t>
      </w:r>
    </w:p>
    <w:p w14:paraId="677C8B25">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1）响应供应商应仔细阅读</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的所有内容，并按</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的规定及要求的内容和格式，在适当的响应报价表上标明拟能提供的货物的单价、每个单项的小计、整个响应的总价以及货物的产地品牌型号。</w:t>
      </w:r>
    </w:p>
    <w:p w14:paraId="24A89087">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2）计量单位应采用国际单位</w:t>
      </w:r>
    </w:p>
    <w:p w14:paraId="75E6C89A">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3）响应报价应按报价范围内采用人民币进行报价,包含材料费、人工费、及所有税费。对价格的计算错误按下述原则修正：</w:t>
      </w:r>
    </w:p>
    <w:p w14:paraId="4C60ACA4">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A、如果响应文件的大写金额和小写金额不一致的，以大写金额为准进行修正；</w:t>
      </w:r>
    </w:p>
    <w:p w14:paraId="420A488E">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B、总价金额与按单价汇总金额不一致的，以单价金额计算结果为准；</w:t>
      </w:r>
    </w:p>
    <w:p w14:paraId="091170D2">
      <w:pPr>
        <w:shd w:val="clear"/>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C、如果单价金额小数点有明显错位的，应以总价为准，并修改单价。</w:t>
      </w:r>
    </w:p>
    <w:p w14:paraId="011CC2D3">
      <w:pPr>
        <w:shd w:val="clear"/>
        <w:tabs>
          <w:tab w:val="left" w:pos="0"/>
        </w:tabs>
        <w:adjustRightInd w:val="0"/>
        <w:snapToGrid w:val="0"/>
        <w:spacing w:line="30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3．2响应文件的组成： </w:t>
      </w:r>
    </w:p>
    <w:p w14:paraId="15BC7A87">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（1）报价函</w:t>
      </w:r>
    </w:p>
    <w:p w14:paraId="606D4CA4">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★（2）报价一览表</w:t>
      </w:r>
    </w:p>
    <w:p w14:paraId="2607DE2C">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（3）法人代表证明书、法定代表人授权书、授权委托人第二代身份证复印件</w:t>
      </w:r>
    </w:p>
    <w:p w14:paraId="0E8C038A">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（4）响应产品彩页和技术参数</w:t>
      </w:r>
    </w:p>
    <w:p w14:paraId="6E6CA1C3">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（5）产品的用户名单和售后服务</w:t>
      </w:r>
    </w:p>
    <w:p w14:paraId="6E04A27E">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（6）资格证明文件，含医疗器械生产/经营许可证、营业执照、税务登记证、组织机构代码（三证合一）及本项目的相应产品的生产厂家对供应商授权函，生产厂家直接报名除外</w:t>
      </w:r>
    </w:p>
    <w:p w14:paraId="0474F4B3">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（7）货物配置及规格型号清单</w:t>
      </w:r>
    </w:p>
    <w:p w14:paraId="4659FE64">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（8）有关售后服务等满足用户要求的以外其它承诺</w:t>
      </w:r>
    </w:p>
    <w:p w14:paraId="1A725982">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（9）供应商应编制响应文件一式</w:t>
      </w:r>
      <w:r>
        <w:rPr>
          <w:rFonts w:hint="eastAsia" w:asciiTheme="minorEastAsia" w:hAnsiTheme="minorEastAsia" w:cstheme="minorEastAsia"/>
          <w:b/>
          <w:bCs/>
          <w:sz w:val="28"/>
          <w:szCs w:val="28"/>
          <w:highlight w:val="none"/>
          <w:lang w:val="en-US" w:eastAsia="zh-CN"/>
        </w:rPr>
        <w:t>三</w:t>
      </w:r>
      <w:r>
        <w:rPr>
          <w:rFonts w:hint="eastAsia" w:asciiTheme="minorEastAsia" w:hAnsiTheme="minorEastAsia" w:eastAsiaTheme="minorEastAsia" w:cstheme="minorEastAsia"/>
          <w:b/>
          <w:bCs/>
          <w:sz w:val="28"/>
          <w:szCs w:val="28"/>
          <w:highlight w:val="none"/>
        </w:rPr>
        <w:t>份，其中正本一份和副本</w:t>
      </w:r>
      <w:r>
        <w:rPr>
          <w:rFonts w:hint="eastAsia" w:asciiTheme="minorEastAsia" w:hAnsiTheme="minorEastAsia" w:cstheme="minorEastAsia"/>
          <w:b/>
          <w:bCs/>
          <w:sz w:val="28"/>
          <w:szCs w:val="28"/>
          <w:highlight w:val="none"/>
          <w:lang w:val="en-US" w:eastAsia="zh-CN"/>
        </w:rPr>
        <w:t>二</w:t>
      </w:r>
      <w:r>
        <w:rPr>
          <w:rFonts w:hint="eastAsia" w:asciiTheme="minorEastAsia" w:hAnsiTheme="minorEastAsia" w:eastAsiaTheme="minorEastAsia" w:cstheme="minorEastAsia"/>
          <w:b/>
          <w:bCs/>
          <w:sz w:val="28"/>
          <w:szCs w:val="28"/>
          <w:highlight w:val="none"/>
        </w:rPr>
        <w:t>份，响应文件的副本可采用正本的复印件。每套响应文件须清楚地标明“正本”、“副本”。若副本与正本不符，以正本为准。</w:t>
      </w:r>
    </w:p>
    <w:p w14:paraId="0A0E2F35">
      <w:pPr>
        <w:shd w:val="clear"/>
        <w:tabs>
          <w:tab w:val="left" w:pos="105"/>
          <w:tab w:val="left" w:pos="945"/>
          <w:tab w:val="left" w:pos="3360"/>
        </w:tabs>
        <w:adjustRightInd w:val="0"/>
        <w:snapToGrid w:val="0"/>
        <w:spacing w:line="300" w:lineRule="auto"/>
        <w:ind w:firstLine="281" w:firstLineChars="1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（所有响应文件均密封盖章于同一文件袋或者信封中，如果未按要求密封和标记，采购单位对误投或提前启封概不负责）</w:t>
      </w:r>
    </w:p>
    <w:p w14:paraId="1D691650">
      <w:pPr>
        <w:shd w:val="clear"/>
        <w:tabs>
          <w:tab w:val="left" w:pos="10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3.3响应文件的修改和撤回</w:t>
      </w:r>
    </w:p>
    <w:p w14:paraId="6AD0C140">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(1)在本次</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规定的报价截止时间前,响应供应商可以修改其响应文件内容,但必须以书面形式通知采购人。在规定的修改截止时间后,不可以修改其响应文件内容。</w:t>
      </w:r>
    </w:p>
    <w:p w14:paraId="24E0F507">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(2)在报价截止时间前报价人可以撤回报价，但在报价截止时间后不允许撤回报价。</w:t>
      </w:r>
    </w:p>
    <w:p w14:paraId="16E44779">
      <w:pPr>
        <w:shd w:val="clea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（四）</w:t>
      </w:r>
      <w:r>
        <w:rPr>
          <w:rFonts w:hint="eastAsia" w:asciiTheme="minorEastAsia" w:hAnsiTheme="minorEastAsia" w:cstheme="minorEastAsia"/>
          <w:b/>
          <w:sz w:val="28"/>
          <w:szCs w:val="28"/>
          <w:highlight w:val="none"/>
          <w:lang w:eastAsia="zh-CN"/>
        </w:rPr>
        <w:t>公开遴选</w:t>
      </w:r>
      <w:r>
        <w:rPr>
          <w:rFonts w:hint="eastAsia" w:asciiTheme="minorEastAsia" w:hAnsiTheme="minorEastAsia" w:eastAsiaTheme="minorEastAsia" w:cstheme="minorEastAsia"/>
          <w:b/>
          <w:sz w:val="28"/>
          <w:szCs w:val="28"/>
          <w:highlight w:val="none"/>
        </w:rPr>
        <w:t>流程</w:t>
      </w:r>
    </w:p>
    <w:p w14:paraId="39BAF98A">
      <w:pPr>
        <w:pStyle w:val="7"/>
        <w:adjustRightInd w:val="0"/>
        <w:snapToGrid w:val="0"/>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lang w:val="en-US" w:eastAsia="zh-CN"/>
        </w:rPr>
        <w:t>4.1</w:t>
      </w:r>
      <w:r>
        <w:rPr>
          <w:rFonts w:hint="eastAsia" w:asciiTheme="minorEastAsia" w:hAnsiTheme="minorEastAsia" w:eastAsiaTheme="minorEastAsia" w:cstheme="minorEastAsia"/>
          <w:kern w:val="0"/>
          <w:sz w:val="28"/>
          <w:szCs w:val="28"/>
        </w:rPr>
        <w:t>本项目评审按照下列程序进行：</w:t>
      </w:r>
    </w:p>
    <w:p w14:paraId="7D30068C">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（1）采购人将在院内公开遴选公告中规定的时间和地点接收响应供应商的响应文件，并办理响应供应商签到等相关手续。</w:t>
      </w:r>
    </w:p>
    <w:p w14:paraId="33B016BC">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（2）采购人组建公开遴选小组，在规定的时间内</w:t>
      </w:r>
      <w:r>
        <w:rPr>
          <w:rFonts w:hint="eastAsia" w:asciiTheme="minorEastAsia" w:hAnsiTheme="minorEastAsia" w:cstheme="minorEastAsia"/>
          <w:bCs/>
          <w:sz w:val="28"/>
          <w:szCs w:val="28"/>
          <w:lang w:eastAsia="zh-CN"/>
        </w:rPr>
        <w:t>接收供应商的报价文件</w:t>
      </w:r>
      <w:r>
        <w:rPr>
          <w:rFonts w:hint="eastAsia" w:asciiTheme="minorEastAsia" w:hAnsiTheme="minorEastAsia" w:eastAsiaTheme="minorEastAsia" w:cstheme="minorEastAsia"/>
          <w:bCs/>
          <w:sz w:val="28"/>
          <w:szCs w:val="28"/>
        </w:rPr>
        <w:t>进行</w:t>
      </w:r>
      <w:r>
        <w:rPr>
          <w:rFonts w:hint="eastAsia" w:asciiTheme="minorEastAsia" w:hAnsiTheme="minorEastAsia" w:eastAsiaTheme="minorEastAsia" w:cstheme="minorEastAsia"/>
          <w:bCs/>
          <w:sz w:val="28"/>
          <w:szCs w:val="28"/>
          <w:lang w:eastAsia="zh-CN"/>
        </w:rPr>
        <w:t>公开遴选会</w:t>
      </w:r>
      <w:r>
        <w:rPr>
          <w:rFonts w:hint="eastAsia" w:asciiTheme="minorEastAsia" w:hAnsiTheme="minorEastAsia" w:cstheme="minorEastAsia"/>
          <w:bCs/>
          <w:sz w:val="28"/>
          <w:szCs w:val="28"/>
          <w:lang w:eastAsia="zh-CN"/>
        </w:rPr>
        <w:t>议，</w:t>
      </w:r>
      <w:r>
        <w:rPr>
          <w:rFonts w:hint="eastAsia" w:asciiTheme="minorEastAsia" w:hAnsiTheme="minorEastAsia" w:cstheme="minorEastAsia"/>
          <w:bCs/>
          <w:sz w:val="28"/>
          <w:szCs w:val="28"/>
          <w:lang w:val="en-US" w:eastAsia="zh-CN"/>
        </w:rPr>
        <w:t>谈判共分为两轮</w:t>
      </w:r>
      <w:r>
        <w:rPr>
          <w:rFonts w:hint="eastAsia" w:asciiTheme="minorEastAsia" w:hAnsiTheme="minorEastAsia" w:eastAsiaTheme="minorEastAsia" w:cstheme="minorEastAsia"/>
          <w:bCs/>
          <w:sz w:val="28"/>
          <w:szCs w:val="28"/>
        </w:rPr>
        <w:t>；</w:t>
      </w:r>
    </w:p>
    <w:p w14:paraId="1AFF9A64">
      <w:pPr>
        <w:pStyle w:val="7"/>
        <w:adjustRightInd w:val="0"/>
        <w:snapToGrid w:val="0"/>
        <w:ind w:firstLine="476" w:firstLineChars="170"/>
        <w:rPr>
          <w:rFonts w:hint="eastAsia" w:asciiTheme="minorEastAsia" w:hAnsi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rPr>
        <w:t>（3）</w:t>
      </w:r>
      <w:r>
        <w:rPr>
          <w:rFonts w:hint="eastAsia" w:asciiTheme="minorEastAsia" w:hAnsiTheme="minorEastAsia" w:cstheme="minorEastAsia"/>
          <w:bCs/>
          <w:sz w:val="28"/>
          <w:szCs w:val="28"/>
          <w:lang w:val="en-US" w:eastAsia="zh-CN"/>
        </w:rPr>
        <w:t>第一轮谈判：</w:t>
      </w:r>
      <w:r>
        <w:rPr>
          <w:rFonts w:hint="eastAsia" w:asciiTheme="minorEastAsia" w:hAnsiTheme="minorEastAsia" w:eastAsiaTheme="minorEastAsia" w:cstheme="minorEastAsia"/>
          <w:bCs/>
          <w:sz w:val="28"/>
          <w:szCs w:val="28"/>
          <w:highlight w:val="none"/>
        </w:rPr>
        <w:t>按收到报价文件的先后顺序，</w:t>
      </w:r>
      <w:r>
        <w:rPr>
          <w:rFonts w:hint="eastAsia" w:asciiTheme="minorEastAsia" w:hAnsiTheme="minorEastAsia" w:cstheme="minorEastAsia"/>
          <w:bCs/>
          <w:sz w:val="28"/>
          <w:szCs w:val="28"/>
          <w:highlight w:val="none"/>
          <w:lang w:eastAsia="zh-CN"/>
        </w:rPr>
        <w:t>竞争性谈判</w:t>
      </w:r>
      <w:r>
        <w:rPr>
          <w:rFonts w:hint="eastAsia" w:asciiTheme="minorEastAsia" w:hAnsiTheme="minorEastAsia" w:eastAsiaTheme="minorEastAsia" w:cstheme="minorEastAsia"/>
          <w:bCs/>
          <w:sz w:val="28"/>
          <w:szCs w:val="28"/>
          <w:highlight w:val="none"/>
        </w:rPr>
        <w:t>小组通过现场</w:t>
      </w:r>
      <w:r>
        <w:rPr>
          <w:rFonts w:hint="eastAsia" w:asciiTheme="minorEastAsia" w:hAnsiTheme="minorEastAsia" w:cstheme="minorEastAsia"/>
          <w:bCs/>
          <w:sz w:val="28"/>
          <w:szCs w:val="28"/>
          <w:highlight w:val="none"/>
          <w:lang w:eastAsia="zh-CN"/>
        </w:rPr>
        <w:t>唱标</w:t>
      </w:r>
      <w:r>
        <w:rPr>
          <w:rFonts w:hint="eastAsia" w:asciiTheme="minorEastAsia" w:hAnsiTheme="minorEastAsia" w:eastAsiaTheme="minorEastAsia" w:cstheme="minorEastAsia"/>
          <w:bCs/>
          <w:sz w:val="28"/>
          <w:szCs w:val="28"/>
          <w:highlight w:val="none"/>
        </w:rPr>
        <w:t>方式</w:t>
      </w:r>
      <w:r>
        <w:rPr>
          <w:rFonts w:hint="eastAsia" w:asciiTheme="minorEastAsia" w:hAnsiTheme="minorEastAsia" w:cstheme="minorEastAsia"/>
          <w:bCs/>
          <w:sz w:val="28"/>
          <w:szCs w:val="28"/>
          <w:highlight w:val="none"/>
          <w:lang w:eastAsia="zh-CN"/>
        </w:rPr>
        <w:t>进行</w:t>
      </w:r>
      <w:r>
        <w:rPr>
          <w:rFonts w:hint="eastAsia" w:asciiTheme="minorEastAsia" w:hAnsiTheme="minorEastAsia" w:cstheme="minorEastAsia"/>
          <w:bCs/>
          <w:sz w:val="28"/>
          <w:szCs w:val="28"/>
          <w:highlight w:val="none"/>
          <w:lang w:val="en-US" w:eastAsia="zh-CN"/>
        </w:rPr>
        <w:t>进行报价排名，随后投标供应商离开会议室等候，并填写最终报价承诺书。</w:t>
      </w:r>
    </w:p>
    <w:p w14:paraId="5DFE44C8">
      <w:pPr>
        <w:pStyle w:val="7"/>
        <w:adjustRightInd w:val="0"/>
        <w:snapToGrid w:val="0"/>
        <w:ind w:firstLine="476" w:firstLineChars="170"/>
        <w:rPr>
          <w:rFonts w:hint="default" w:asciiTheme="minorEastAsia" w:hAnsiTheme="minorEastAsia" w:cstheme="minorEastAsia"/>
          <w:bCs/>
          <w:sz w:val="28"/>
          <w:szCs w:val="28"/>
          <w:highlight w:val="none"/>
          <w:lang w:val="en-US" w:eastAsia="zh-CN"/>
        </w:rPr>
      </w:pPr>
      <w:r>
        <w:rPr>
          <w:rFonts w:hint="eastAsia" w:asciiTheme="minorEastAsia" w:hAnsiTheme="minorEastAsia" w:eastAsiaTheme="minorEastAsia" w:cstheme="minorEastAsia"/>
          <w:bCs/>
          <w:kern w:val="2"/>
          <w:sz w:val="28"/>
          <w:szCs w:val="28"/>
          <w:highlight w:val="none"/>
          <w:lang w:val="en-US" w:eastAsia="zh-CN" w:bidi="ar-SA"/>
        </w:rPr>
        <w:t>（4）第二轮谈判：邀请投标供应商</w:t>
      </w:r>
      <w:r>
        <w:rPr>
          <w:rFonts w:hint="eastAsia" w:asciiTheme="minorEastAsia" w:hAnsiTheme="minorEastAsia" w:cstheme="minorEastAsia"/>
          <w:bCs/>
          <w:kern w:val="2"/>
          <w:sz w:val="28"/>
          <w:szCs w:val="28"/>
          <w:highlight w:val="none"/>
          <w:lang w:val="en-US" w:eastAsia="zh-CN" w:bidi="ar-SA"/>
        </w:rPr>
        <w:t>按照响应文件货物的</w:t>
      </w:r>
      <w:r>
        <w:rPr>
          <w:rFonts w:hint="eastAsia" w:asciiTheme="minorEastAsia" w:hAnsiTheme="minorEastAsia" w:eastAsiaTheme="minorEastAsia" w:cstheme="minorEastAsia"/>
          <w:bCs/>
          <w:kern w:val="2"/>
          <w:sz w:val="28"/>
          <w:szCs w:val="28"/>
          <w:highlight w:val="none"/>
          <w:lang w:val="en-US" w:eastAsia="zh-CN" w:bidi="ar-SA"/>
        </w:rPr>
        <w:t>内容，以最终报价承诺书的报价作为最终报价</w:t>
      </w:r>
      <w:r>
        <w:rPr>
          <w:rFonts w:hint="eastAsia" w:asciiTheme="minorEastAsia" w:hAnsiTheme="minorEastAsia" w:cstheme="minorEastAsia"/>
          <w:bCs/>
          <w:sz w:val="28"/>
          <w:szCs w:val="28"/>
          <w:highlight w:val="none"/>
          <w:lang w:val="en-US" w:eastAsia="zh-CN"/>
        </w:rPr>
        <w:t>，</w:t>
      </w:r>
      <w:r>
        <w:rPr>
          <w:rFonts w:hint="eastAsia" w:ascii="宋体" w:hAnsi="宋体" w:eastAsia="宋体" w:cs="Times New Roman"/>
          <w:color w:val="auto"/>
          <w:kern w:val="0"/>
          <w:sz w:val="28"/>
          <w:szCs w:val="28"/>
          <w:lang w:val="en-US" w:eastAsia="zh-CN"/>
        </w:rPr>
        <w:t>以最低价中标的原则确认成交供应商。</w:t>
      </w:r>
    </w:p>
    <w:p w14:paraId="1E0FAEC6">
      <w:pPr>
        <w:shd w:val="clear"/>
        <w:autoSpaceDE w:val="0"/>
        <w:autoSpaceDN w:val="0"/>
        <w:adjustRightInd w:val="0"/>
        <w:snapToGrid w:val="0"/>
        <w:ind w:right="32"/>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sz w:val="28"/>
          <w:szCs w:val="28"/>
          <w:highlight w:val="none"/>
        </w:rPr>
        <w:t>（五）</w:t>
      </w:r>
      <w:r>
        <w:rPr>
          <w:rFonts w:hint="eastAsia" w:asciiTheme="minorEastAsia" w:hAnsiTheme="minorEastAsia" w:eastAsiaTheme="minorEastAsia" w:cstheme="minorEastAsia"/>
          <w:b/>
          <w:kern w:val="0"/>
          <w:sz w:val="28"/>
          <w:szCs w:val="28"/>
          <w:highlight w:val="none"/>
        </w:rPr>
        <w:t>质疑与处理</w:t>
      </w:r>
    </w:p>
    <w:p w14:paraId="74B864BB">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5.1异议</w:t>
      </w:r>
    </w:p>
    <w:p w14:paraId="7DDC7B6B">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对于采购文件有异议的，应当在</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截止时间前</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日内提出；对于评审结果的异议，应当在公示期内提出。</w:t>
      </w:r>
    </w:p>
    <w:p w14:paraId="6FC993FE">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联系地址：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广州市增城区荔城街民生路50号增城广场东侧医学装备科办公室</w:t>
      </w:r>
      <w:r>
        <w:rPr>
          <w:rFonts w:hint="eastAsia" w:asciiTheme="minorEastAsia" w:hAnsiTheme="minorEastAsia" w:eastAsiaTheme="minorEastAsia" w:cstheme="minorEastAsia"/>
          <w:sz w:val="28"/>
          <w:szCs w:val="28"/>
          <w:highlight w:val="none"/>
        </w:rPr>
        <w:t>。</w:t>
      </w:r>
    </w:p>
    <w:p w14:paraId="2F2BA446">
      <w:pPr>
        <w:pStyle w:val="11"/>
        <w:widowControl/>
        <w:shd w:val="clear" w:color="auto"/>
        <w:spacing w:before="0" w:beforeAutospacing="0" w:after="0" w:afterAutospacing="0" w:line="440" w:lineRule="exact"/>
        <w:jc w:val="both"/>
        <w:rPr>
          <w:rFonts w:hint="eastAsia" w:ascii="宋体" w:hAnsi="宋体" w:cs="宋体"/>
          <w:color w:val="333333"/>
          <w:spacing w:val="15"/>
          <w:sz w:val="28"/>
          <w:szCs w:val="28"/>
          <w:highlight w:val="none"/>
        </w:rPr>
      </w:pPr>
      <w:r>
        <w:rPr>
          <w:rFonts w:hint="eastAsia" w:asciiTheme="minorEastAsia" w:hAnsiTheme="minorEastAsia" w:eastAsiaTheme="minorEastAsia" w:cstheme="minorEastAsia"/>
          <w:sz w:val="28"/>
          <w:szCs w:val="28"/>
          <w:highlight w:val="none"/>
        </w:rPr>
        <w:t>联系人：</w:t>
      </w:r>
      <w:r>
        <w:rPr>
          <w:rFonts w:hint="eastAsia" w:ascii="宋体" w:hAnsi="宋体" w:cs="宋体"/>
          <w:color w:val="333333"/>
          <w:spacing w:val="15"/>
          <w:sz w:val="28"/>
          <w:szCs w:val="28"/>
          <w:highlight w:val="none"/>
          <w:shd w:val="clear" w:color="auto" w:fill="FFFFFF"/>
          <w:lang w:eastAsia="zh-CN"/>
        </w:rPr>
        <w:t>赖炜隆</w:t>
      </w:r>
      <w:r>
        <w:rPr>
          <w:rFonts w:hint="eastAsia" w:ascii="宋体" w:hAnsi="宋体" w:eastAsia="宋体" w:cs="宋体"/>
          <w:color w:val="333333"/>
          <w:spacing w:val="15"/>
          <w:sz w:val="28"/>
          <w:szCs w:val="28"/>
          <w:highlight w:val="none"/>
          <w:shd w:val="clear" w:color="auto" w:fill="FFFFFF"/>
          <w:lang w:val="en-US" w:eastAsia="zh-CN"/>
        </w:rPr>
        <w:t xml:space="preserve"> </w:t>
      </w:r>
    </w:p>
    <w:p w14:paraId="4484844B">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val="en-US" w:eastAsia="zh-CN"/>
        </w:rPr>
        <w:t>13265956421</w:t>
      </w:r>
      <w:r>
        <w:rPr>
          <w:rFonts w:hint="eastAsia" w:ascii="宋体" w:hAnsi="宋体" w:eastAsia="宋体" w:cs="宋体"/>
          <w:color w:val="333333"/>
          <w:spacing w:val="15"/>
          <w:sz w:val="28"/>
          <w:szCs w:val="28"/>
          <w:highlight w:val="none"/>
          <w:shd w:val="clear" w:color="auto" w:fill="FFFFFF"/>
          <w:lang w:val="en-US" w:eastAsia="zh-CN"/>
        </w:rPr>
        <w:t xml:space="preserve">  </w:t>
      </w:r>
    </w:p>
    <w:p w14:paraId="055FA79A">
      <w:pPr>
        <w:pStyle w:val="7"/>
        <w:shd w:val="clear"/>
        <w:adjustRightInd w:val="0"/>
        <w:snapToGrid w:val="0"/>
        <w:rPr>
          <w:rFonts w:hint="eastAsia" w:asciiTheme="minorEastAsia" w:hAnsiTheme="minorEastAsia" w:eastAsiaTheme="minorEastAsia" w:cstheme="minorEastAsia"/>
          <w:b/>
          <w:sz w:val="28"/>
          <w:szCs w:val="28"/>
          <w:highlight w:val="none"/>
        </w:rPr>
      </w:pPr>
      <w:bookmarkStart w:id="2" w:name="_Toc351468150"/>
      <w:r>
        <w:rPr>
          <w:rFonts w:hint="eastAsia" w:asciiTheme="minorEastAsia" w:hAnsiTheme="minorEastAsia" w:eastAsiaTheme="minorEastAsia" w:cstheme="minorEastAsia"/>
          <w:b/>
          <w:sz w:val="28"/>
          <w:szCs w:val="28"/>
          <w:highlight w:val="none"/>
        </w:rPr>
        <w:t>（六）合同的订立和履行</w:t>
      </w:r>
    </w:p>
    <w:p w14:paraId="2D7991AB">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6.1合同的订立</w:t>
      </w:r>
    </w:p>
    <w:p w14:paraId="378B4FE6">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采购人与成交供应商自成交公告期结束后，按采购文件要求和成交供应商响应文件承诺签订采购合同，但</w:t>
      </w:r>
      <w:r>
        <w:rPr>
          <w:rFonts w:hint="eastAsia" w:asciiTheme="minorEastAsia" w:hAnsiTheme="minorEastAsia" w:eastAsiaTheme="minorEastAsia" w:cstheme="minorEastAsia"/>
          <w:sz w:val="28"/>
          <w:szCs w:val="28"/>
          <w:highlight w:val="none"/>
        </w:rPr>
        <w:t>不得超出采购文件和成交供应商响应文件的范围、也不得再行订立背离合同实质性内容的其他协议。如果</w:t>
      </w:r>
      <w:r>
        <w:rPr>
          <w:rFonts w:hint="eastAsia" w:asciiTheme="minorEastAsia" w:hAnsiTheme="minorEastAsia" w:eastAsiaTheme="minorEastAsia" w:cstheme="minorEastAsia"/>
          <w:kern w:val="0"/>
          <w:sz w:val="28"/>
          <w:szCs w:val="28"/>
          <w:highlight w:val="none"/>
        </w:rPr>
        <w:t>第一成交候选供应商放弃成交资格或者</w:t>
      </w:r>
      <w:r>
        <w:rPr>
          <w:rFonts w:hint="eastAsia" w:asciiTheme="minorEastAsia" w:hAnsiTheme="minorEastAsia" w:eastAsiaTheme="minorEastAsia" w:cstheme="minorEastAsia"/>
          <w:sz w:val="28"/>
          <w:szCs w:val="28"/>
          <w:highlight w:val="none"/>
        </w:rPr>
        <w:t>没有按照规定签订合同，采购人将取消其成交资格。在此情况下，采购人重新进行院内</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w:t>
      </w:r>
    </w:p>
    <w:p w14:paraId="0E539F02">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6.2合同的履行</w:t>
      </w:r>
    </w:p>
    <w:p w14:paraId="52DC2C04">
      <w:pPr>
        <w:shd w:val="clear"/>
        <w:ind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采购合同订立后，合同各方不得擅自变更、中止或者终止合同。因特殊情况需要中止或终止合同的，采购人应将中止或终止合同的理由以及相应措施，以书面形式通知成交供应商。</w:t>
      </w:r>
      <w:bookmarkEnd w:id="2"/>
    </w:p>
    <w:p w14:paraId="79033992">
      <w:pPr>
        <w:shd w:val="clear"/>
        <w:ind w:firstLine="476" w:firstLineChars="170"/>
        <w:rPr>
          <w:rFonts w:hint="eastAsia" w:asciiTheme="minorEastAsia" w:hAnsiTheme="minorEastAsia" w:eastAsiaTheme="minorEastAsia" w:cstheme="minorEastAsia"/>
          <w:sz w:val="28"/>
          <w:szCs w:val="28"/>
          <w:highlight w:val="none"/>
        </w:rPr>
      </w:pPr>
    </w:p>
    <w:p w14:paraId="653AE960">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F8428E9">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F0D11E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481CCB1">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F295F8F">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EBA893D">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00F4896">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8C8E43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A400FFA">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4AC1BB2C">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3E89277">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2D87545E">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DC15FEE">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434A6F01">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C98F83D">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6031D309">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298E3A7E">
      <w:pPr>
        <w:pStyle w:val="12"/>
        <w:shd w:val="clear"/>
        <w:rPr>
          <w:rFonts w:ascii="宋体" w:hAnsi="宋体"/>
          <w:highlight w:val="none"/>
        </w:rPr>
      </w:pPr>
      <w:r>
        <w:rPr>
          <w:rFonts w:hint="eastAsia" w:ascii="宋体" w:hAnsi="宋体"/>
          <w:highlight w:val="none"/>
        </w:rPr>
        <w:t>第三部分：采购项目内容</w:t>
      </w:r>
    </w:p>
    <w:p w14:paraId="46709079">
      <w:pPr>
        <w:shd w:val="clear"/>
        <w:rPr>
          <w:rFonts w:hint="eastAsia"/>
          <w:sz w:val="28"/>
          <w:szCs w:val="28"/>
          <w:highlight w:val="none"/>
        </w:rPr>
      </w:pPr>
    </w:p>
    <w:p w14:paraId="6916B0C9">
      <w:pPr>
        <w:pStyle w:val="7"/>
        <w:numPr>
          <w:ilvl w:val="0"/>
          <w:numId w:val="3"/>
        </w:numPr>
        <w:shd w:val="clear"/>
        <w:adjustRightInd w:val="0"/>
        <w:snapToGrid w:val="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用户需求书</w:t>
      </w:r>
    </w:p>
    <w:p w14:paraId="17BE1D2C">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颈椎手术器械包</w:t>
      </w:r>
    </w:p>
    <w:tbl>
      <w:tblPr>
        <w:tblStyle w:val="14"/>
        <w:tblW w:w="94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62"/>
        <w:gridCol w:w="2880"/>
        <w:gridCol w:w="1635"/>
        <w:gridCol w:w="2085"/>
      </w:tblGrid>
      <w:tr w14:paraId="7A93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C53859E">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Style w:val="22"/>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16ADD03">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Style w:val="22"/>
                <w:lang w:val="en-US" w:eastAsia="zh-CN" w:bidi="ar"/>
              </w:rPr>
              <w:t>型号规格</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41F7E69">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Style w:val="22"/>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6AEF702">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Fonts w:hint="eastAsia" w:ascii="宋体" w:hAnsi="宋体" w:eastAsia="宋体" w:cs="宋体"/>
                <w:i w:val="0"/>
                <w:iCs w:val="0"/>
                <w:color w:val="36363D"/>
                <w:kern w:val="0"/>
                <w:sz w:val="24"/>
                <w:szCs w:val="24"/>
                <w:u w:val="none"/>
                <w:lang w:val="en-US" w:eastAsia="zh-CN" w:bidi="ar"/>
              </w:rPr>
              <w:t>数量</w:t>
            </w:r>
          </w:p>
        </w:tc>
      </w:tr>
      <w:tr w14:paraId="72FC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0C51EA4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颈椎牵开器（右）</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2E822E7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140mm</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3844EE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C60E71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074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22D38B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颈椎牵开器（左）</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416E0DA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140mm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FC4A58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B799E1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1D29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66505C6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D62A29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40mm*16mm（钛合金固定型）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B18B2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A3413A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5487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33BFF64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2C8B380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50mm*16mm（钛合金固定型）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A980E1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BD6BCE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70A0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57AF1B4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011C0D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60mm*16mm（钛合金固定型）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4C3E39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C60ED29">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CBD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634BA1B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ACAFCF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70mm*16mm（钛合金固定型）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3FC60A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8F4930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1ECB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33192A9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01CDDD9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80mm*16mm（钛合金固定型）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308890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600022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02D2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5BCB2E8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34B6FC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40mm*22mm（钛合金固定型）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C7CBBC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251D88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A77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940BDB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5C48493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50mm*22mm（钛合金固定型）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52506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18A256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663A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A4B8C9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0DA12D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60mm*22mm（钛合金固定型）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8B380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5FA26B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BC0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3358C5D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81AEE0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70mm*22mm（钛合金固定型）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EF48E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0F4D3F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6F5C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4A02DF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0DCA67D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40mm*16mm</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9AA8FA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57A865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7D65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1A5D60D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31CDC6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50mm*16mm</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092F3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C5DC88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0E8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D94A4C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1F1FBA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60mm*16mm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CA0A2C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C44D2F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5326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1437A9E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DFE38D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70mm*16mm</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4947B6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47B224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BA6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CFD556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4A6568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80mm*16mm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6ECC6D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E8C11C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B02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3D4603F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430F2D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40mm*22mm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A338DA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C3216F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1B2E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919864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E6E113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50mm*22mm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2F40B0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BA682E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7005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1F24EC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2FD72D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60mm*22mm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B20BDB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6548F8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570D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D2FFFA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5A2701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70mm*22mm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0358B9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17E547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6DB1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7372A6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1D05F5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II型 80mm*22mm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4DAFF1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DC45E4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EDF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34BE45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颈椎三关节</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716764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210mm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B1E178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49D32C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AC4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3668A2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D52385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45°*2mm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23AE6A9">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F633379">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01E1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5F72AF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E1F9F6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45°*3mm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BCA6F7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6BB633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B8F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E18E7A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368B08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10°*2mm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90DD0F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B44D239">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0D9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516F10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DF2D7D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10°*4mm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D7AD0A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C38940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3AFB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6137E2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DLC骨刮匙（直型）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A92654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300*3mm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5328A3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D807DA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45A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1E4D91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DLC骨刮匙（直型）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2BC9EE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300*4mm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0F7F25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89CB7B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6279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35CA2BA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DLC骨刮匙（直型）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E3D601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300*5mm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A987E8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B66E25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0AEA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5FB9EB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329309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铝柄300*2mm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25674C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E8087C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356D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77C932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75A56D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铝柄300*4mm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3D3E9C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6DED2E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760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A7AD8E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前弯骨刮匙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E857D8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铝柄300*2mm*20°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F7EBBC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D06A59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7423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3208F3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前弯骨刮匙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0D210D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铝柄300*4mm*20°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268169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23C357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7FE4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9FA704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骨膜分离器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36EB5B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380x9mm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AC0DB4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93A9C5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872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227AF7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DLC骨膜分离器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1CA2A1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2378A49">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BFAB3D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31C7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C889E7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DLC旋转椎板钳（标准型超薄刃口）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97E296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220*1.0*130°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BAD4D1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A62A59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90D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69CAD1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DLC旋转椎板钳（标准型超薄刃口）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A0FC9A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220*2.0*130°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23F939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6B90BF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6719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D7A8B4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DLC旋转椎板钳（标准型超薄刃口）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55A0B7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220*3.0*130°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827B05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0B2FE1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7DE6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5E3F9A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DLC旋转椎板钳（弧型超薄刃口）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908607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225*1.0*130°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A6F44A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D33E5F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BF1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FE51A8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DLC旋转椎板钳（弧型超薄刃口）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AD3F2F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225*2.0*130°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698B74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B5770B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38A8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35700F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DLC旋转椎板钳（弧型超薄刃口）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52EC26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225*3.0*130°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6D09FE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B70801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55BE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5B8F07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髓核钳（指圈直头）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2B7B27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220*3.0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C5475B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25E0C6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855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C10928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髓核钳（指圈弯头）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FE426D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220*3.0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CCABCA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D300A7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647D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B491B4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双关节咬骨钳（直头）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167771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240*3mm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1FBA65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686A2D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7A0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646C0E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神经剥离子</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BF9CCC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显微Z型270x3mm*90°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652976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205B31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7C64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B22927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神经根拉钩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C1BBB0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显微型270*5mm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54D2EC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7987A2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3B8A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119494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神经根剥离子（预弯双头）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36CA660">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3mm/5mm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89DB40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99EECE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6C7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A60AC3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可控吸引器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6AE3E7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φ2mm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2C15B7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085945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597A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37B29C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可控吸引器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8F8621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φ3mm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F93C6B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309913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34F1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861476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颈椎S型拉钩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4BD396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颈椎S型拉钩</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6681F1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80DD70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58E2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B0C6559">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颈椎拉钩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D9EA13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89C1FB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7D4280C">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1E2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0465BED">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颈椎拉钩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9260308">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30mm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435414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460ED7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58D2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5B4D44B">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椎板拉钩（II型）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1FE465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中号</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C22C83A">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2AC334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4003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446CCF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椎板拉钩（II型）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92251B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小号</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C3C67E4">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A161E42">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26DE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BFEA51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骨锤</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8DA7C3E">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280g</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7266727">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64F8423">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0BC5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DB80DD5">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器械消毒盒</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E8F6611">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2层</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C22BA66">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071AF3F">
            <w:pPr>
              <w:keepNext w:val="0"/>
              <w:keepLines w:val="0"/>
              <w:widowControl/>
              <w:suppressLineNumbers w:val="0"/>
              <w:jc w:val="center"/>
              <w:textAlignment w:val="center"/>
              <w:rPr>
                <w:rStyle w:val="22"/>
                <w:rFonts w:hint="eastAsia"/>
                <w:lang w:val="en-US" w:eastAsia="zh-CN" w:bidi="ar"/>
              </w:rPr>
            </w:pPr>
            <w:r>
              <w:rPr>
                <w:rStyle w:val="22"/>
                <w:rFonts w:hint="eastAsia"/>
                <w:lang w:val="en-US" w:eastAsia="zh-CN" w:bidi="ar"/>
              </w:rPr>
              <w:t>1</w:t>
            </w:r>
          </w:p>
        </w:tc>
      </w:tr>
      <w:tr w14:paraId="058D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7" w:type="dxa"/>
            <w:gridSpan w:val="3"/>
            <w:tcBorders>
              <w:top w:val="single" w:color="000000" w:sz="4" w:space="0"/>
              <w:left w:val="single" w:color="000000" w:sz="4" w:space="0"/>
              <w:bottom w:val="single" w:color="000000" w:sz="4" w:space="0"/>
              <w:right w:val="single" w:color="000000" w:sz="4" w:space="0"/>
            </w:tcBorders>
            <w:noWrap/>
            <w:vAlign w:val="center"/>
          </w:tcPr>
          <w:p w14:paraId="617066D5">
            <w:pPr>
              <w:keepNext w:val="0"/>
              <w:keepLines w:val="0"/>
              <w:widowControl/>
              <w:suppressLineNumbers w:val="0"/>
              <w:jc w:val="center"/>
              <w:textAlignment w:val="center"/>
              <w:rPr>
                <w:rStyle w:val="22"/>
                <w:rFonts w:hint="eastAsia" w:eastAsia="宋体"/>
                <w:lang w:val="en-US" w:eastAsia="zh-CN" w:bidi="ar"/>
              </w:rPr>
            </w:pPr>
            <w:r>
              <w:rPr>
                <w:rStyle w:val="22"/>
                <w:rFonts w:hint="eastAsia" w:eastAsia="宋体"/>
                <w:lang w:val="en-US" w:eastAsia="zh-CN" w:bidi="ar"/>
              </w:rPr>
              <w:t>合计</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1B7F156">
            <w:pPr>
              <w:keepNext w:val="0"/>
              <w:keepLines w:val="0"/>
              <w:widowControl/>
              <w:suppressLineNumbers w:val="0"/>
              <w:jc w:val="center"/>
              <w:textAlignment w:val="center"/>
              <w:rPr>
                <w:rStyle w:val="22"/>
                <w:rFonts w:hint="default"/>
                <w:lang w:val="en-US" w:eastAsia="zh-CN" w:bidi="ar"/>
              </w:rPr>
            </w:pPr>
            <w:r>
              <w:rPr>
                <w:rStyle w:val="22"/>
                <w:rFonts w:hint="eastAsia"/>
                <w:lang w:val="en-US" w:eastAsia="zh-CN" w:bidi="ar"/>
              </w:rPr>
              <w:t>56</w:t>
            </w:r>
          </w:p>
        </w:tc>
      </w:tr>
    </w:tbl>
    <w:p w14:paraId="35E75044">
      <w:pPr>
        <w:pStyle w:val="7"/>
        <w:numPr>
          <w:ilvl w:val="0"/>
          <w:numId w:val="3"/>
        </w:numPr>
        <w:shd w:val="clear"/>
        <w:adjustRightInd w:val="0"/>
        <w:snapToGrid w:val="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项目商务要求</w:t>
      </w:r>
    </w:p>
    <w:p w14:paraId="6CEE472B">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1.供货要求：合同签订后</w:t>
      </w:r>
      <w:r>
        <w:rPr>
          <w:rFonts w:hint="eastAsia" w:asciiTheme="minorEastAsia" w:hAnsiTheme="minorEastAsia" w:cstheme="minorEastAsia"/>
          <w:sz w:val="28"/>
          <w:szCs w:val="28"/>
          <w:highlight w:val="none"/>
          <w:lang w:eastAsia="zh-CN"/>
        </w:rPr>
        <w:t>三十</w:t>
      </w:r>
      <w:r>
        <w:rPr>
          <w:rFonts w:hint="eastAsia" w:asciiTheme="minorEastAsia" w:hAnsiTheme="minorEastAsia" w:eastAsiaTheme="minorEastAsia" w:cstheme="minorEastAsia"/>
          <w:sz w:val="28"/>
          <w:szCs w:val="28"/>
          <w:highlight w:val="none"/>
        </w:rPr>
        <w:t>日内或按采购人需求。</w:t>
      </w:r>
    </w:p>
    <w:p w14:paraId="484CEA8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2.经验要求：供应商企业在经营范围内报价，且近年来资信良好，履约能力强，没有违法记录</w:t>
      </w:r>
    </w:p>
    <w:p w14:paraId="154D0F46">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3.报价要求：供应商应报货交采购人制定地点（包括安装至指定位置）人民币含税价，并按响应货物一览表及响应明细报价表进行明细报价。</w:t>
      </w:r>
    </w:p>
    <w:p w14:paraId="77465851">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.验收要求：</w:t>
      </w:r>
      <w:r>
        <w:rPr>
          <w:rFonts w:hint="eastAsia" w:asciiTheme="minorEastAsia" w:hAnsiTheme="minorEastAsia" w:cstheme="minorEastAsia"/>
          <w:sz w:val="28"/>
          <w:szCs w:val="28"/>
          <w:highlight w:val="none"/>
          <w:lang w:eastAsia="zh-CN"/>
        </w:rPr>
        <w:t>耗材</w:t>
      </w:r>
      <w:r>
        <w:rPr>
          <w:rFonts w:hint="eastAsia" w:asciiTheme="minorEastAsia" w:hAnsiTheme="minorEastAsia" w:eastAsiaTheme="minorEastAsia" w:cstheme="minorEastAsia"/>
          <w:sz w:val="28"/>
          <w:szCs w:val="28"/>
          <w:highlight w:val="none"/>
        </w:rPr>
        <w:t>到货验收后，必须免费安装调试至能正常使用，并免费培训操作。货物安装验收合格后，应有技术人员对使用方操作人员进行现场培训，至能掌握操作方法后方可离去。</w:t>
      </w:r>
    </w:p>
    <w:p w14:paraId="7826510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.付款方式：付款方式经甲、乙双方共同协议，同意于货到验收合格后六个月内付全款。</w:t>
      </w:r>
    </w:p>
    <w:p w14:paraId="5A2B4F5A">
      <w:pPr>
        <w:shd w:val="clear"/>
        <w:rPr>
          <w:rFonts w:hint="eastAsia" w:ascii="宋体" w:hAnsi="宋体" w:eastAsia="宋体" w:cs="Times New Roman"/>
          <w:b/>
          <w:sz w:val="30"/>
          <w:szCs w:val="30"/>
          <w:highlight w:val="none"/>
        </w:rPr>
      </w:pPr>
    </w:p>
    <w:p w14:paraId="459757F8">
      <w:pPr>
        <w:shd w:val="clear"/>
        <w:rPr>
          <w:rFonts w:hint="eastAsia" w:ascii="宋体" w:hAnsi="宋体" w:eastAsia="宋体" w:cs="Times New Roman"/>
          <w:b/>
          <w:sz w:val="30"/>
          <w:szCs w:val="30"/>
          <w:highlight w:val="none"/>
        </w:rPr>
      </w:pPr>
    </w:p>
    <w:p w14:paraId="7EF38AA3">
      <w:pPr>
        <w:shd w:val="clear"/>
        <w:rPr>
          <w:rFonts w:hint="eastAsia" w:ascii="宋体" w:hAnsi="宋体" w:eastAsia="宋体" w:cs="Times New Roman"/>
          <w:b/>
          <w:sz w:val="30"/>
          <w:szCs w:val="30"/>
          <w:highlight w:val="none"/>
        </w:rPr>
      </w:pPr>
    </w:p>
    <w:p w14:paraId="5A3268D6">
      <w:pPr>
        <w:shd w:val="clear"/>
        <w:rPr>
          <w:rFonts w:hint="eastAsia" w:ascii="宋体" w:hAnsi="宋体" w:eastAsia="宋体" w:cs="Times New Roman"/>
          <w:b/>
          <w:sz w:val="30"/>
          <w:szCs w:val="30"/>
          <w:highlight w:val="none"/>
        </w:rPr>
      </w:pPr>
    </w:p>
    <w:p w14:paraId="35E78A65">
      <w:pPr>
        <w:shd w:val="clear"/>
        <w:rPr>
          <w:rFonts w:hint="eastAsia" w:ascii="宋体" w:hAnsi="宋体" w:eastAsia="宋体" w:cs="Times New Roman"/>
          <w:b/>
          <w:sz w:val="30"/>
          <w:szCs w:val="30"/>
          <w:highlight w:val="none"/>
        </w:rPr>
      </w:pPr>
    </w:p>
    <w:p w14:paraId="68C88C91">
      <w:pPr>
        <w:shd w:val="clear"/>
        <w:rPr>
          <w:rFonts w:hint="eastAsia" w:ascii="宋体" w:hAnsi="宋体" w:eastAsia="宋体" w:cs="Times New Roman"/>
          <w:b/>
          <w:sz w:val="30"/>
          <w:szCs w:val="30"/>
          <w:highlight w:val="none"/>
        </w:rPr>
      </w:pPr>
    </w:p>
    <w:p w14:paraId="26E36D19">
      <w:pPr>
        <w:shd w:val="clear"/>
        <w:rPr>
          <w:rFonts w:hint="eastAsia" w:ascii="宋体" w:hAnsi="宋体" w:eastAsia="宋体" w:cs="Times New Roman"/>
          <w:b/>
          <w:sz w:val="30"/>
          <w:szCs w:val="30"/>
          <w:highlight w:val="none"/>
        </w:rPr>
      </w:pPr>
    </w:p>
    <w:p w14:paraId="00207541">
      <w:pPr>
        <w:shd w:val="clear"/>
        <w:rPr>
          <w:rFonts w:hint="eastAsia" w:ascii="宋体" w:hAnsi="宋体" w:eastAsia="宋体" w:cs="Times New Roman"/>
          <w:b/>
          <w:sz w:val="30"/>
          <w:szCs w:val="30"/>
          <w:highlight w:val="none"/>
        </w:rPr>
      </w:pPr>
    </w:p>
    <w:p w14:paraId="6E69C52F">
      <w:pPr>
        <w:shd w:val="clear"/>
        <w:rPr>
          <w:rFonts w:hint="eastAsia" w:ascii="宋体" w:hAnsi="宋体" w:eastAsia="宋体" w:cs="Times New Roman"/>
          <w:b/>
          <w:sz w:val="30"/>
          <w:szCs w:val="30"/>
          <w:highlight w:val="none"/>
        </w:rPr>
      </w:pPr>
    </w:p>
    <w:p w14:paraId="0D739EC0">
      <w:pPr>
        <w:shd w:val="clear"/>
        <w:rPr>
          <w:rFonts w:hint="eastAsia" w:ascii="宋体" w:hAnsi="宋体" w:eastAsia="宋体" w:cs="Times New Roman"/>
          <w:b/>
          <w:sz w:val="30"/>
          <w:szCs w:val="30"/>
          <w:highlight w:val="none"/>
        </w:rPr>
      </w:pPr>
    </w:p>
    <w:p w14:paraId="56B9A785">
      <w:pPr>
        <w:shd w:val="clear"/>
        <w:rPr>
          <w:rFonts w:hint="eastAsia" w:ascii="宋体" w:hAnsi="宋体" w:eastAsia="宋体" w:cs="Times New Roman"/>
          <w:b/>
          <w:sz w:val="30"/>
          <w:szCs w:val="30"/>
          <w:highlight w:val="none"/>
        </w:rPr>
      </w:pPr>
    </w:p>
    <w:p w14:paraId="744A6F04">
      <w:pPr>
        <w:shd w:val="clear"/>
        <w:rPr>
          <w:rFonts w:hint="eastAsia" w:ascii="宋体" w:hAnsi="宋体" w:eastAsia="宋体" w:cs="Times New Roman"/>
          <w:b/>
          <w:sz w:val="30"/>
          <w:szCs w:val="30"/>
          <w:highlight w:val="none"/>
        </w:rPr>
      </w:pPr>
    </w:p>
    <w:p w14:paraId="1A21CE96">
      <w:pPr>
        <w:shd w:val="clear"/>
        <w:rPr>
          <w:rFonts w:hint="eastAsia" w:ascii="宋体" w:hAnsi="宋体" w:eastAsia="宋体" w:cs="Times New Roman"/>
          <w:b/>
          <w:sz w:val="30"/>
          <w:szCs w:val="30"/>
          <w:highlight w:val="none"/>
        </w:rPr>
      </w:pPr>
    </w:p>
    <w:p w14:paraId="4B71B5E5">
      <w:pPr>
        <w:shd w:val="clear"/>
        <w:rPr>
          <w:rFonts w:hint="eastAsia" w:ascii="宋体" w:hAnsi="宋体" w:eastAsia="宋体" w:cs="Times New Roman"/>
          <w:b/>
          <w:sz w:val="30"/>
          <w:szCs w:val="30"/>
          <w:highlight w:val="none"/>
        </w:rPr>
      </w:pPr>
    </w:p>
    <w:p w14:paraId="47C42257">
      <w:pPr>
        <w:shd w:val="clear"/>
        <w:rPr>
          <w:rFonts w:hint="eastAsia" w:ascii="宋体" w:hAnsi="宋体" w:eastAsia="宋体" w:cs="Times New Roman"/>
          <w:b/>
          <w:sz w:val="30"/>
          <w:szCs w:val="30"/>
          <w:highlight w:val="none"/>
        </w:rPr>
      </w:pPr>
    </w:p>
    <w:p w14:paraId="4AADA29B">
      <w:pPr>
        <w:shd w:val="clear"/>
        <w:rPr>
          <w:rFonts w:hint="eastAsia" w:ascii="宋体" w:hAnsi="宋体" w:eastAsia="宋体" w:cs="Times New Roman"/>
          <w:b/>
          <w:sz w:val="30"/>
          <w:szCs w:val="30"/>
          <w:highlight w:val="none"/>
        </w:rPr>
      </w:pPr>
    </w:p>
    <w:p w14:paraId="6412BB00">
      <w:pPr>
        <w:pStyle w:val="12"/>
        <w:shd w:val="clear"/>
        <w:rPr>
          <w:rFonts w:hint="eastAsia" w:ascii="宋体" w:hAnsi="宋体"/>
          <w:highlight w:val="none"/>
        </w:rPr>
      </w:pPr>
      <w:r>
        <w:rPr>
          <w:rFonts w:hint="eastAsia" w:ascii="宋体" w:hAnsi="宋体"/>
          <w:highlight w:val="none"/>
        </w:rPr>
        <w:t>第四部分：合同格式</w:t>
      </w:r>
    </w:p>
    <w:p w14:paraId="065ED4B6">
      <w:pPr>
        <w:shd w:val="clear"/>
        <w:rPr>
          <w:b/>
          <w:bCs/>
          <w:sz w:val="24"/>
          <w:highlight w:val="none"/>
        </w:rPr>
      </w:pPr>
      <w:bookmarkStart w:id="3" w:name="_Toc27488573"/>
    </w:p>
    <w:p w14:paraId="5C4F21CA">
      <w:pPr>
        <w:shd w:val="clear"/>
        <w:rPr>
          <w:b/>
          <w:bCs/>
          <w:sz w:val="24"/>
          <w:highlight w:val="none"/>
        </w:rPr>
      </w:pPr>
      <w:r>
        <w:rPr>
          <w:rFonts w:hint="eastAsia"/>
          <w:b/>
          <w:bCs/>
          <w:sz w:val="24"/>
          <w:highlight w:val="none"/>
        </w:rPr>
        <w:t xml:space="preserve">合同编号： </w:t>
      </w:r>
    </w:p>
    <w:p w14:paraId="22AC9A39">
      <w:pPr>
        <w:shd w:val="clear"/>
        <w:jc w:val="center"/>
        <w:rPr>
          <w:rFonts w:hint="eastAsia"/>
          <w:b/>
          <w:bCs/>
          <w:sz w:val="30"/>
          <w:szCs w:val="30"/>
          <w:highlight w:val="none"/>
        </w:rPr>
      </w:pPr>
      <w:r>
        <w:rPr>
          <w:rFonts w:hint="eastAsia"/>
          <w:b/>
          <w:bCs/>
          <w:sz w:val="30"/>
          <w:szCs w:val="30"/>
          <w:highlight w:val="none"/>
        </w:rPr>
        <w:t xml:space="preserve"> </w:t>
      </w:r>
      <w:r>
        <w:rPr>
          <w:b/>
          <w:bCs/>
          <w:sz w:val="30"/>
          <w:szCs w:val="30"/>
          <w:highlight w:val="none"/>
        </w:rPr>
        <w:t xml:space="preserve">   </w:t>
      </w:r>
      <w:r>
        <w:rPr>
          <w:rFonts w:hint="eastAsia"/>
          <w:b/>
          <w:bCs/>
          <w:sz w:val="30"/>
          <w:szCs w:val="30"/>
          <w:highlight w:val="none"/>
          <w:lang w:eastAsia="zh-CN"/>
        </w:rPr>
        <w:t>耗材</w:t>
      </w:r>
      <w:r>
        <w:rPr>
          <w:rFonts w:hint="eastAsia"/>
          <w:b/>
          <w:bCs/>
          <w:sz w:val="30"/>
          <w:szCs w:val="30"/>
          <w:highlight w:val="none"/>
        </w:rPr>
        <w:t>采购合同</w:t>
      </w:r>
    </w:p>
    <w:p w14:paraId="3E0D0425">
      <w:pPr>
        <w:shd w:val="clear"/>
        <w:rPr>
          <w:rFonts w:hint="eastAsia"/>
          <w:szCs w:val="21"/>
          <w:highlight w:val="none"/>
        </w:rPr>
      </w:pPr>
      <w:r>
        <w:rPr>
          <w:rFonts w:hint="eastAsia"/>
          <w:szCs w:val="21"/>
          <w:highlight w:val="none"/>
        </w:rPr>
        <w:t xml:space="preserve"> </w:t>
      </w:r>
      <w:r>
        <w:rPr>
          <w:szCs w:val="21"/>
          <w:highlight w:val="none"/>
        </w:rPr>
        <w:t xml:space="preserve">                                   </w:t>
      </w:r>
      <w:r>
        <w:rPr>
          <w:rFonts w:hint="eastAsia"/>
          <w:szCs w:val="21"/>
          <w:highlight w:val="none"/>
        </w:rPr>
        <w:t xml:space="preserve">        </w:t>
      </w:r>
      <w:r>
        <w:rPr>
          <w:rFonts w:hint="eastAsia"/>
          <w:b/>
          <w:bCs/>
          <w:sz w:val="30"/>
          <w:szCs w:val="30"/>
          <w:highlight w:val="none"/>
        </w:rPr>
        <w:t>（范本）</w:t>
      </w:r>
    </w:p>
    <w:p w14:paraId="7E6DBCC9">
      <w:pPr>
        <w:shd w:val="clear"/>
        <w:spacing w:line="360" w:lineRule="auto"/>
        <w:rPr>
          <w:rFonts w:hint="eastAsia"/>
          <w:szCs w:val="21"/>
          <w:highlight w:val="none"/>
        </w:rPr>
      </w:pPr>
      <w:r>
        <w:rPr>
          <w:rFonts w:hint="eastAsia"/>
          <w:szCs w:val="21"/>
          <w:highlight w:val="none"/>
        </w:rPr>
        <w:t>甲方：</w:t>
      </w:r>
    </w:p>
    <w:p w14:paraId="765FF3EB">
      <w:pPr>
        <w:shd w:val="clear"/>
        <w:spacing w:line="360" w:lineRule="auto"/>
        <w:rPr>
          <w:rFonts w:hint="eastAsia"/>
          <w:szCs w:val="21"/>
          <w:highlight w:val="none"/>
        </w:rPr>
      </w:pPr>
      <w:r>
        <w:rPr>
          <w:rFonts w:hint="eastAsia"/>
          <w:szCs w:val="21"/>
          <w:highlight w:val="none"/>
        </w:rPr>
        <w:t>乙方：</w:t>
      </w:r>
    </w:p>
    <w:p w14:paraId="27635BC9">
      <w:pPr>
        <w:shd w:val="clear"/>
        <w:spacing w:line="360" w:lineRule="auto"/>
        <w:rPr>
          <w:rFonts w:hint="eastAsia"/>
          <w:szCs w:val="21"/>
          <w:highlight w:val="none"/>
        </w:rPr>
      </w:pPr>
    </w:p>
    <w:p w14:paraId="2EE7A590">
      <w:pPr>
        <w:shd w:val="clear"/>
        <w:spacing w:line="360" w:lineRule="auto"/>
        <w:ind w:firstLine="420" w:firstLineChars="200"/>
        <w:rPr>
          <w:rFonts w:hint="eastAsia"/>
          <w:szCs w:val="21"/>
          <w:highlight w:val="none"/>
        </w:rPr>
      </w:pPr>
      <w:r>
        <w:rPr>
          <w:rFonts w:hint="eastAsia"/>
          <w:szCs w:val="21"/>
          <w:highlight w:val="none"/>
        </w:rPr>
        <w:t>根据《中华人民共和国民法典》，甲、乙双方经协商确定，甲方向乙方订购</w:t>
      </w:r>
      <w:r>
        <w:rPr>
          <w:rFonts w:hint="eastAsia"/>
          <w:szCs w:val="21"/>
          <w:highlight w:val="none"/>
          <w:u w:val="single"/>
          <w:lang w:eastAsia="zh-CN"/>
        </w:rPr>
        <w:t>手术器械耗材</w:t>
      </w:r>
      <w:r>
        <w:rPr>
          <w:rFonts w:hint="eastAsia"/>
          <w:szCs w:val="21"/>
          <w:highlight w:val="none"/>
          <w:u w:val="single"/>
        </w:rPr>
        <w:t>及其服务</w:t>
      </w:r>
      <w:r>
        <w:rPr>
          <w:rFonts w:hint="eastAsia"/>
          <w:szCs w:val="21"/>
          <w:highlight w:val="none"/>
        </w:rPr>
        <w:t>，为明确双方责任和权利，特签订本合同，共同遵守。具体条款如下：</w:t>
      </w:r>
    </w:p>
    <w:p w14:paraId="235DA865">
      <w:pPr>
        <w:shd w:val="clear"/>
        <w:spacing w:line="360" w:lineRule="auto"/>
        <w:ind w:firstLine="420" w:firstLineChars="200"/>
        <w:rPr>
          <w:rFonts w:hint="eastAsia"/>
          <w:szCs w:val="21"/>
          <w:highlight w:val="none"/>
        </w:rPr>
      </w:pPr>
    </w:p>
    <w:p w14:paraId="1B0B34BB">
      <w:pPr>
        <w:numPr>
          <w:ilvl w:val="0"/>
          <w:numId w:val="4"/>
        </w:numPr>
        <w:shd w:val="clear"/>
        <w:spacing w:line="360" w:lineRule="auto"/>
        <w:rPr>
          <w:rFonts w:hint="eastAsia"/>
          <w:b/>
          <w:bCs/>
          <w:szCs w:val="21"/>
          <w:highlight w:val="none"/>
        </w:rPr>
      </w:pPr>
      <w:r>
        <w:rPr>
          <w:rFonts w:hint="eastAsia"/>
          <w:b/>
          <w:bCs/>
          <w:szCs w:val="21"/>
          <w:highlight w:val="none"/>
        </w:rPr>
        <w:t>合同</w:t>
      </w:r>
      <w:r>
        <w:rPr>
          <w:rFonts w:hint="eastAsia"/>
          <w:b/>
          <w:bCs/>
          <w:szCs w:val="21"/>
          <w:highlight w:val="none"/>
          <w:lang w:eastAsia="zh-CN"/>
        </w:rPr>
        <w:t>耗材</w:t>
      </w:r>
    </w:p>
    <w:p w14:paraId="5D23237D">
      <w:pPr>
        <w:shd w:val="clear"/>
        <w:spacing w:line="360" w:lineRule="auto"/>
        <w:ind w:left="480"/>
        <w:rPr>
          <w:rFonts w:hint="eastAsia"/>
          <w:szCs w:val="21"/>
          <w:highlight w:val="none"/>
        </w:rPr>
      </w:pPr>
      <w:r>
        <w:rPr>
          <w:rFonts w:hint="eastAsia"/>
          <w:szCs w:val="21"/>
          <w:highlight w:val="none"/>
        </w:rPr>
        <w:t>乙方负责向甲方供应下表中所列</w:t>
      </w:r>
      <w:r>
        <w:rPr>
          <w:rFonts w:hint="eastAsia"/>
          <w:szCs w:val="21"/>
          <w:highlight w:val="none"/>
          <w:lang w:eastAsia="zh-CN"/>
        </w:rPr>
        <w:t>耗材</w:t>
      </w:r>
      <w:r>
        <w:rPr>
          <w:rFonts w:hint="eastAsia"/>
          <w:szCs w:val="21"/>
          <w:highlight w:val="none"/>
        </w:rPr>
        <w:t>及负责安装调试。</w:t>
      </w:r>
    </w:p>
    <w:tbl>
      <w:tblPr>
        <w:tblStyle w:val="14"/>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797"/>
        <w:gridCol w:w="981"/>
        <w:gridCol w:w="722"/>
        <w:gridCol w:w="777"/>
        <w:gridCol w:w="1106"/>
        <w:gridCol w:w="1187"/>
        <w:gridCol w:w="722"/>
        <w:gridCol w:w="1263"/>
      </w:tblGrid>
      <w:tr w14:paraId="3A33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16" w:type="dxa"/>
            <w:noWrap w:val="0"/>
            <w:vAlign w:val="center"/>
          </w:tcPr>
          <w:p w14:paraId="31A45DEC">
            <w:pPr>
              <w:shd w:val="clear"/>
              <w:spacing w:line="360" w:lineRule="auto"/>
              <w:jc w:val="center"/>
              <w:rPr>
                <w:rFonts w:hint="eastAsia"/>
                <w:szCs w:val="21"/>
                <w:highlight w:val="none"/>
              </w:rPr>
            </w:pPr>
            <w:r>
              <w:rPr>
                <w:rFonts w:hint="eastAsia"/>
                <w:szCs w:val="21"/>
                <w:highlight w:val="none"/>
              </w:rPr>
              <w:t>品名</w:t>
            </w:r>
          </w:p>
        </w:tc>
        <w:tc>
          <w:tcPr>
            <w:tcW w:w="1797" w:type="dxa"/>
            <w:noWrap w:val="0"/>
            <w:vAlign w:val="center"/>
          </w:tcPr>
          <w:p w14:paraId="7E2E0012">
            <w:pPr>
              <w:shd w:val="clear"/>
              <w:spacing w:line="360" w:lineRule="auto"/>
              <w:jc w:val="center"/>
              <w:rPr>
                <w:rFonts w:hint="eastAsia"/>
                <w:szCs w:val="21"/>
                <w:highlight w:val="none"/>
              </w:rPr>
            </w:pPr>
            <w:r>
              <w:rPr>
                <w:rFonts w:hint="eastAsia"/>
                <w:szCs w:val="21"/>
                <w:highlight w:val="none"/>
              </w:rPr>
              <w:t>规格型号</w:t>
            </w:r>
          </w:p>
        </w:tc>
        <w:tc>
          <w:tcPr>
            <w:tcW w:w="981" w:type="dxa"/>
            <w:noWrap w:val="0"/>
            <w:vAlign w:val="center"/>
          </w:tcPr>
          <w:p w14:paraId="4BA96C3F">
            <w:pPr>
              <w:shd w:val="clear"/>
              <w:spacing w:line="360" w:lineRule="auto"/>
              <w:jc w:val="center"/>
              <w:rPr>
                <w:rFonts w:hint="eastAsia"/>
                <w:szCs w:val="21"/>
                <w:highlight w:val="none"/>
              </w:rPr>
            </w:pPr>
            <w:r>
              <w:rPr>
                <w:rFonts w:hint="eastAsia"/>
                <w:szCs w:val="21"/>
                <w:highlight w:val="none"/>
              </w:rPr>
              <w:t>产地</w:t>
            </w:r>
          </w:p>
          <w:p w14:paraId="5D57C8FE">
            <w:pPr>
              <w:shd w:val="clear"/>
              <w:spacing w:line="360" w:lineRule="auto"/>
              <w:jc w:val="center"/>
              <w:rPr>
                <w:rFonts w:hint="eastAsia"/>
                <w:szCs w:val="21"/>
                <w:highlight w:val="none"/>
              </w:rPr>
            </w:pPr>
            <w:r>
              <w:rPr>
                <w:rFonts w:hint="eastAsia"/>
                <w:szCs w:val="21"/>
                <w:highlight w:val="none"/>
              </w:rPr>
              <w:t>厂家</w:t>
            </w:r>
          </w:p>
        </w:tc>
        <w:tc>
          <w:tcPr>
            <w:tcW w:w="722" w:type="dxa"/>
            <w:noWrap w:val="0"/>
            <w:vAlign w:val="center"/>
          </w:tcPr>
          <w:p w14:paraId="026F2E80">
            <w:pPr>
              <w:shd w:val="clear"/>
              <w:spacing w:line="360" w:lineRule="auto"/>
              <w:jc w:val="center"/>
              <w:rPr>
                <w:rFonts w:hint="eastAsia"/>
                <w:szCs w:val="21"/>
                <w:highlight w:val="none"/>
              </w:rPr>
            </w:pPr>
            <w:r>
              <w:rPr>
                <w:rFonts w:hint="eastAsia"/>
                <w:szCs w:val="21"/>
                <w:highlight w:val="none"/>
              </w:rPr>
              <w:t>单位</w:t>
            </w:r>
          </w:p>
        </w:tc>
        <w:tc>
          <w:tcPr>
            <w:tcW w:w="777" w:type="dxa"/>
            <w:noWrap w:val="0"/>
            <w:vAlign w:val="center"/>
          </w:tcPr>
          <w:p w14:paraId="4D381191">
            <w:pPr>
              <w:shd w:val="clear"/>
              <w:spacing w:line="360" w:lineRule="auto"/>
              <w:jc w:val="center"/>
              <w:rPr>
                <w:rFonts w:hint="eastAsia"/>
                <w:szCs w:val="21"/>
                <w:highlight w:val="none"/>
              </w:rPr>
            </w:pPr>
            <w:r>
              <w:rPr>
                <w:rFonts w:hint="eastAsia"/>
                <w:szCs w:val="21"/>
                <w:highlight w:val="none"/>
              </w:rPr>
              <w:t>数量</w:t>
            </w:r>
          </w:p>
        </w:tc>
        <w:tc>
          <w:tcPr>
            <w:tcW w:w="1106" w:type="dxa"/>
            <w:noWrap w:val="0"/>
            <w:vAlign w:val="center"/>
          </w:tcPr>
          <w:p w14:paraId="0FEEE539">
            <w:pPr>
              <w:shd w:val="clear"/>
              <w:spacing w:line="360" w:lineRule="auto"/>
              <w:jc w:val="center"/>
              <w:rPr>
                <w:rFonts w:hint="eastAsia"/>
                <w:szCs w:val="21"/>
                <w:highlight w:val="none"/>
              </w:rPr>
            </w:pPr>
            <w:r>
              <w:rPr>
                <w:rFonts w:hint="eastAsia"/>
                <w:szCs w:val="21"/>
                <w:highlight w:val="none"/>
              </w:rPr>
              <w:t>单价</w:t>
            </w:r>
          </w:p>
        </w:tc>
        <w:tc>
          <w:tcPr>
            <w:tcW w:w="1187" w:type="dxa"/>
            <w:noWrap w:val="0"/>
            <w:vAlign w:val="center"/>
          </w:tcPr>
          <w:p w14:paraId="62DAA04F">
            <w:pPr>
              <w:shd w:val="clear"/>
              <w:spacing w:line="360" w:lineRule="auto"/>
              <w:jc w:val="center"/>
              <w:rPr>
                <w:rFonts w:hint="eastAsia"/>
                <w:szCs w:val="21"/>
                <w:highlight w:val="none"/>
              </w:rPr>
            </w:pPr>
            <w:r>
              <w:rPr>
                <w:rFonts w:hint="eastAsia"/>
                <w:szCs w:val="21"/>
                <w:highlight w:val="none"/>
              </w:rPr>
              <w:t>总价</w:t>
            </w:r>
          </w:p>
        </w:tc>
        <w:tc>
          <w:tcPr>
            <w:tcW w:w="722" w:type="dxa"/>
            <w:noWrap w:val="0"/>
            <w:vAlign w:val="center"/>
          </w:tcPr>
          <w:p w14:paraId="71503B62">
            <w:pPr>
              <w:shd w:val="clear"/>
              <w:spacing w:line="360" w:lineRule="auto"/>
              <w:jc w:val="center"/>
              <w:rPr>
                <w:rFonts w:hint="eastAsia"/>
                <w:szCs w:val="21"/>
                <w:highlight w:val="none"/>
              </w:rPr>
            </w:pPr>
            <w:r>
              <w:rPr>
                <w:rFonts w:hint="eastAsia"/>
                <w:szCs w:val="21"/>
                <w:highlight w:val="none"/>
              </w:rPr>
              <w:t>交货地点</w:t>
            </w:r>
          </w:p>
        </w:tc>
        <w:tc>
          <w:tcPr>
            <w:tcW w:w="1263" w:type="dxa"/>
            <w:noWrap w:val="0"/>
            <w:vAlign w:val="center"/>
          </w:tcPr>
          <w:p w14:paraId="329CF87F">
            <w:pPr>
              <w:shd w:val="clear"/>
              <w:spacing w:line="360" w:lineRule="auto"/>
              <w:jc w:val="center"/>
              <w:rPr>
                <w:rFonts w:hint="eastAsia"/>
                <w:szCs w:val="21"/>
                <w:highlight w:val="none"/>
              </w:rPr>
            </w:pPr>
            <w:r>
              <w:rPr>
                <w:rFonts w:hint="eastAsia"/>
                <w:szCs w:val="21"/>
                <w:highlight w:val="none"/>
              </w:rPr>
              <w:t>交货时间</w:t>
            </w:r>
          </w:p>
        </w:tc>
      </w:tr>
      <w:tr w14:paraId="69D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16" w:type="dxa"/>
            <w:noWrap w:val="0"/>
            <w:vAlign w:val="center"/>
          </w:tcPr>
          <w:p w14:paraId="1AD023CB">
            <w:pPr>
              <w:shd w:val="clear"/>
              <w:spacing w:line="360" w:lineRule="auto"/>
              <w:jc w:val="center"/>
              <w:rPr>
                <w:rFonts w:hint="eastAsia"/>
                <w:szCs w:val="21"/>
                <w:highlight w:val="none"/>
              </w:rPr>
            </w:pPr>
          </w:p>
          <w:p w14:paraId="2A456978">
            <w:pPr>
              <w:shd w:val="clear"/>
              <w:spacing w:line="360" w:lineRule="auto"/>
              <w:jc w:val="center"/>
              <w:rPr>
                <w:rFonts w:hint="eastAsia"/>
                <w:szCs w:val="21"/>
                <w:highlight w:val="none"/>
              </w:rPr>
            </w:pPr>
            <w:r>
              <w:rPr>
                <w:rFonts w:hint="eastAsia"/>
                <w:szCs w:val="21"/>
                <w:highlight w:val="none"/>
              </w:rPr>
              <w:t xml:space="preserve"> </w:t>
            </w:r>
          </w:p>
          <w:p w14:paraId="644D9977">
            <w:pPr>
              <w:shd w:val="clear"/>
              <w:spacing w:line="360" w:lineRule="auto"/>
              <w:jc w:val="center"/>
              <w:rPr>
                <w:rFonts w:hint="eastAsia"/>
                <w:szCs w:val="21"/>
                <w:highlight w:val="none"/>
              </w:rPr>
            </w:pPr>
          </w:p>
        </w:tc>
        <w:tc>
          <w:tcPr>
            <w:tcW w:w="1797" w:type="dxa"/>
            <w:noWrap w:val="0"/>
            <w:vAlign w:val="center"/>
          </w:tcPr>
          <w:p w14:paraId="763298DE">
            <w:pPr>
              <w:shd w:val="clear"/>
              <w:spacing w:line="360" w:lineRule="auto"/>
              <w:jc w:val="center"/>
              <w:rPr>
                <w:rFonts w:hint="eastAsia"/>
                <w:szCs w:val="21"/>
                <w:highlight w:val="none"/>
              </w:rPr>
            </w:pPr>
            <w:r>
              <w:rPr>
                <w:rFonts w:hint="eastAsia"/>
                <w:szCs w:val="21"/>
                <w:highlight w:val="none"/>
              </w:rPr>
              <w:t xml:space="preserve"> </w:t>
            </w:r>
          </w:p>
        </w:tc>
        <w:tc>
          <w:tcPr>
            <w:tcW w:w="981" w:type="dxa"/>
            <w:noWrap w:val="0"/>
            <w:vAlign w:val="center"/>
          </w:tcPr>
          <w:p w14:paraId="35BC61B9">
            <w:pPr>
              <w:shd w:val="clear"/>
              <w:spacing w:line="360" w:lineRule="auto"/>
              <w:jc w:val="center"/>
              <w:rPr>
                <w:rFonts w:hint="eastAsia"/>
                <w:szCs w:val="21"/>
                <w:highlight w:val="none"/>
              </w:rPr>
            </w:pPr>
            <w:r>
              <w:rPr>
                <w:rFonts w:hint="eastAsia"/>
                <w:szCs w:val="21"/>
                <w:highlight w:val="none"/>
              </w:rPr>
              <w:t xml:space="preserve"> </w:t>
            </w:r>
          </w:p>
        </w:tc>
        <w:tc>
          <w:tcPr>
            <w:tcW w:w="722" w:type="dxa"/>
            <w:noWrap w:val="0"/>
            <w:vAlign w:val="center"/>
          </w:tcPr>
          <w:p w14:paraId="42C6B4CD">
            <w:pPr>
              <w:shd w:val="clear"/>
              <w:spacing w:line="360" w:lineRule="auto"/>
              <w:jc w:val="center"/>
              <w:rPr>
                <w:rFonts w:hint="eastAsia"/>
                <w:szCs w:val="21"/>
                <w:highlight w:val="none"/>
              </w:rPr>
            </w:pPr>
            <w:r>
              <w:rPr>
                <w:rFonts w:hint="eastAsia"/>
                <w:szCs w:val="21"/>
                <w:highlight w:val="none"/>
              </w:rPr>
              <w:t xml:space="preserve"> </w:t>
            </w:r>
          </w:p>
        </w:tc>
        <w:tc>
          <w:tcPr>
            <w:tcW w:w="777" w:type="dxa"/>
            <w:noWrap w:val="0"/>
            <w:vAlign w:val="center"/>
          </w:tcPr>
          <w:p w14:paraId="0CDB1556">
            <w:pPr>
              <w:shd w:val="clear"/>
              <w:spacing w:line="360" w:lineRule="auto"/>
              <w:jc w:val="center"/>
              <w:rPr>
                <w:rFonts w:hint="eastAsia"/>
                <w:szCs w:val="21"/>
                <w:highlight w:val="none"/>
              </w:rPr>
            </w:pPr>
            <w:r>
              <w:rPr>
                <w:rFonts w:hint="eastAsia"/>
                <w:szCs w:val="21"/>
                <w:highlight w:val="none"/>
              </w:rPr>
              <w:t xml:space="preserve"> </w:t>
            </w:r>
          </w:p>
        </w:tc>
        <w:tc>
          <w:tcPr>
            <w:tcW w:w="1106" w:type="dxa"/>
            <w:noWrap w:val="0"/>
            <w:vAlign w:val="center"/>
          </w:tcPr>
          <w:p w14:paraId="1C0D1046">
            <w:pPr>
              <w:shd w:val="clear"/>
              <w:spacing w:line="360" w:lineRule="auto"/>
              <w:jc w:val="center"/>
              <w:rPr>
                <w:rFonts w:hint="eastAsia"/>
                <w:szCs w:val="21"/>
                <w:highlight w:val="none"/>
              </w:rPr>
            </w:pPr>
            <w:r>
              <w:rPr>
                <w:rFonts w:hint="eastAsia"/>
                <w:szCs w:val="21"/>
                <w:highlight w:val="none"/>
              </w:rPr>
              <w:t xml:space="preserve"> </w:t>
            </w:r>
          </w:p>
        </w:tc>
        <w:tc>
          <w:tcPr>
            <w:tcW w:w="1187" w:type="dxa"/>
            <w:noWrap w:val="0"/>
            <w:vAlign w:val="center"/>
          </w:tcPr>
          <w:p w14:paraId="6DCFDEB4">
            <w:pPr>
              <w:shd w:val="clear"/>
              <w:spacing w:line="360" w:lineRule="auto"/>
              <w:jc w:val="center"/>
              <w:rPr>
                <w:rFonts w:hint="eastAsia"/>
                <w:szCs w:val="21"/>
                <w:highlight w:val="none"/>
              </w:rPr>
            </w:pPr>
            <w:r>
              <w:rPr>
                <w:rFonts w:hint="eastAsia"/>
                <w:szCs w:val="21"/>
                <w:highlight w:val="none"/>
              </w:rPr>
              <w:t xml:space="preserve"> </w:t>
            </w:r>
          </w:p>
        </w:tc>
        <w:tc>
          <w:tcPr>
            <w:tcW w:w="722" w:type="dxa"/>
            <w:noWrap w:val="0"/>
            <w:vAlign w:val="center"/>
          </w:tcPr>
          <w:p w14:paraId="0E14A6AF">
            <w:pPr>
              <w:shd w:val="clear"/>
              <w:spacing w:line="360" w:lineRule="auto"/>
              <w:rPr>
                <w:rFonts w:hint="eastAsia"/>
                <w:szCs w:val="21"/>
                <w:highlight w:val="none"/>
              </w:rPr>
            </w:pPr>
            <w:r>
              <w:rPr>
                <w:rFonts w:hint="eastAsia"/>
                <w:szCs w:val="21"/>
                <w:highlight w:val="none"/>
              </w:rPr>
              <w:t>甲方指定地点</w:t>
            </w:r>
          </w:p>
        </w:tc>
        <w:tc>
          <w:tcPr>
            <w:tcW w:w="1263" w:type="dxa"/>
            <w:noWrap w:val="0"/>
            <w:vAlign w:val="center"/>
          </w:tcPr>
          <w:p w14:paraId="4B69BBBE">
            <w:pPr>
              <w:shd w:val="clear"/>
              <w:spacing w:line="360" w:lineRule="auto"/>
              <w:jc w:val="center"/>
              <w:rPr>
                <w:rFonts w:hint="eastAsia"/>
                <w:szCs w:val="21"/>
                <w:highlight w:val="none"/>
              </w:rPr>
            </w:pPr>
            <w:r>
              <w:rPr>
                <w:rFonts w:hint="eastAsia"/>
                <w:szCs w:val="21"/>
                <w:highlight w:val="none"/>
              </w:rPr>
              <w:t xml:space="preserve"> </w:t>
            </w:r>
          </w:p>
        </w:tc>
      </w:tr>
    </w:tbl>
    <w:p w14:paraId="3598869E">
      <w:pPr>
        <w:shd w:val="clear"/>
        <w:spacing w:line="360" w:lineRule="auto"/>
        <w:ind w:left="480"/>
        <w:rPr>
          <w:rFonts w:hint="eastAsia"/>
          <w:szCs w:val="21"/>
          <w:highlight w:val="none"/>
        </w:rPr>
      </w:pPr>
    </w:p>
    <w:p w14:paraId="448244F2">
      <w:pPr>
        <w:numPr>
          <w:ilvl w:val="0"/>
          <w:numId w:val="4"/>
        </w:numPr>
        <w:shd w:val="clear"/>
        <w:spacing w:line="360" w:lineRule="auto"/>
        <w:rPr>
          <w:rFonts w:hint="eastAsia"/>
          <w:b/>
          <w:bCs/>
          <w:szCs w:val="21"/>
          <w:highlight w:val="none"/>
        </w:rPr>
      </w:pPr>
      <w:r>
        <w:rPr>
          <w:rFonts w:hint="eastAsia"/>
          <w:b/>
          <w:bCs/>
          <w:szCs w:val="21"/>
          <w:highlight w:val="none"/>
        </w:rPr>
        <w:t>合同总价</w:t>
      </w:r>
    </w:p>
    <w:p w14:paraId="0B7B11F0">
      <w:pPr>
        <w:pStyle w:val="6"/>
        <w:shd w:val="clear"/>
        <w:ind w:firstLine="540" w:firstLineChars="225"/>
        <w:rPr>
          <w:rFonts w:hint="eastAsia"/>
          <w:szCs w:val="21"/>
          <w:highlight w:val="none"/>
        </w:rPr>
      </w:pPr>
      <w:r>
        <w:rPr>
          <w:rFonts w:hint="eastAsia"/>
          <w:szCs w:val="21"/>
          <w:highlight w:val="none"/>
        </w:rPr>
        <w:t>总价为(大写)：        元正，即RMB￥：      元，该合同总金额为含税费用，已包含与</w:t>
      </w:r>
      <w:r>
        <w:rPr>
          <w:rFonts w:hint="eastAsia"/>
          <w:szCs w:val="21"/>
          <w:highlight w:val="none"/>
          <w:lang w:eastAsia="zh-CN"/>
        </w:rPr>
        <w:t>耗材</w:t>
      </w:r>
      <w:r>
        <w:rPr>
          <w:rFonts w:hint="eastAsia"/>
          <w:szCs w:val="21"/>
          <w:highlight w:val="none"/>
        </w:rPr>
        <w:t>及其服务有关的包装、运输、保险、安装、验收、培训、维修、保修及备品备件等所有费用。本合同执行期间合同总金额不变。</w:t>
      </w:r>
    </w:p>
    <w:p w14:paraId="6BDFD3BB">
      <w:pPr>
        <w:shd w:val="clear"/>
        <w:spacing w:line="360" w:lineRule="auto"/>
        <w:ind w:left="480"/>
        <w:rPr>
          <w:rFonts w:hint="eastAsia"/>
          <w:szCs w:val="21"/>
          <w:highlight w:val="none"/>
        </w:rPr>
      </w:pPr>
    </w:p>
    <w:p w14:paraId="28920E1D">
      <w:pPr>
        <w:numPr>
          <w:ilvl w:val="0"/>
          <w:numId w:val="4"/>
        </w:numPr>
        <w:shd w:val="clear"/>
        <w:spacing w:line="360" w:lineRule="auto"/>
        <w:rPr>
          <w:rFonts w:hint="eastAsia"/>
          <w:b/>
          <w:bCs/>
          <w:szCs w:val="21"/>
          <w:highlight w:val="none"/>
        </w:rPr>
      </w:pPr>
      <w:r>
        <w:rPr>
          <w:rFonts w:hint="eastAsia"/>
          <w:b/>
          <w:bCs/>
          <w:szCs w:val="21"/>
          <w:highlight w:val="none"/>
        </w:rPr>
        <w:t>合同组成</w:t>
      </w:r>
    </w:p>
    <w:p w14:paraId="50DCAE28">
      <w:pPr>
        <w:pStyle w:val="6"/>
        <w:shd w:val="clear"/>
        <w:ind w:firstLine="540" w:firstLineChars="225"/>
        <w:rPr>
          <w:rFonts w:hint="eastAsia"/>
          <w:szCs w:val="21"/>
          <w:highlight w:val="none"/>
        </w:rPr>
      </w:pPr>
      <w:r>
        <w:rPr>
          <w:rFonts w:hint="eastAsia"/>
          <w:szCs w:val="21"/>
          <w:highlight w:val="none"/>
        </w:rPr>
        <w:t>详细价格、技术说明及其它有关合同</w:t>
      </w:r>
      <w:r>
        <w:rPr>
          <w:rFonts w:hint="eastAsia"/>
          <w:szCs w:val="21"/>
          <w:highlight w:val="none"/>
          <w:lang w:eastAsia="zh-CN"/>
        </w:rPr>
        <w:t>耗材</w:t>
      </w:r>
      <w:r>
        <w:rPr>
          <w:rFonts w:hint="eastAsia"/>
          <w:szCs w:val="21"/>
          <w:highlight w:val="none"/>
        </w:rPr>
        <w:t>的特定信息由合同附件说明。所有附件及本项目的招投标文件、会议纪要等均为本合同不可分割之一部分。</w:t>
      </w:r>
    </w:p>
    <w:p w14:paraId="3A910E9E">
      <w:pPr>
        <w:shd w:val="clear"/>
        <w:spacing w:line="360" w:lineRule="auto"/>
        <w:ind w:left="480"/>
        <w:rPr>
          <w:rFonts w:hint="eastAsia"/>
          <w:szCs w:val="21"/>
          <w:highlight w:val="none"/>
        </w:rPr>
      </w:pPr>
    </w:p>
    <w:p w14:paraId="2E806409">
      <w:pPr>
        <w:numPr>
          <w:ilvl w:val="0"/>
          <w:numId w:val="4"/>
        </w:numPr>
        <w:shd w:val="clear"/>
        <w:spacing w:line="360" w:lineRule="auto"/>
        <w:rPr>
          <w:rFonts w:hint="eastAsia"/>
          <w:b/>
          <w:bCs/>
          <w:szCs w:val="21"/>
          <w:highlight w:val="none"/>
        </w:rPr>
      </w:pPr>
      <w:r>
        <w:rPr>
          <w:rFonts w:hint="eastAsia"/>
          <w:b/>
          <w:bCs/>
          <w:szCs w:val="21"/>
          <w:highlight w:val="none"/>
        </w:rPr>
        <w:t>技术要求</w:t>
      </w:r>
    </w:p>
    <w:p w14:paraId="42336A88">
      <w:pPr>
        <w:pStyle w:val="6"/>
        <w:shd w:val="clear"/>
        <w:ind w:firstLine="540" w:firstLineChars="225"/>
        <w:rPr>
          <w:rFonts w:hint="eastAsia"/>
          <w:szCs w:val="21"/>
          <w:highlight w:val="none"/>
        </w:rPr>
      </w:pPr>
      <w:r>
        <w:rPr>
          <w:rFonts w:hint="eastAsia"/>
          <w:szCs w:val="21"/>
          <w:highlight w:val="none"/>
        </w:rPr>
        <w:t>乙方所提供</w:t>
      </w:r>
      <w:r>
        <w:rPr>
          <w:rFonts w:hint="eastAsia"/>
          <w:szCs w:val="21"/>
          <w:highlight w:val="none"/>
          <w:lang w:eastAsia="zh-CN"/>
        </w:rPr>
        <w:t>耗材</w:t>
      </w:r>
      <w:r>
        <w:rPr>
          <w:rFonts w:hint="eastAsia"/>
          <w:szCs w:val="21"/>
          <w:highlight w:val="none"/>
        </w:rPr>
        <w:t>，必须符合国家有关规范和环保要求及甲方的技术要求，并提供出厂测试报告。</w:t>
      </w:r>
    </w:p>
    <w:p w14:paraId="1079448C">
      <w:pPr>
        <w:shd w:val="clear"/>
        <w:spacing w:line="360" w:lineRule="auto"/>
        <w:ind w:left="480"/>
        <w:rPr>
          <w:rFonts w:hint="eastAsia"/>
          <w:szCs w:val="21"/>
          <w:highlight w:val="none"/>
        </w:rPr>
      </w:pPr>
    </w:p>
    <w:p w14:paraId="0D2BCD30">
      <w:pPr>
        <w:numPr>
          <w:ilvl w:val="0"/>
          <w:numId w:val="4"/>
        </w:numPr>
        <w:shd w:val="clear"/>
        <w:spacing w:line="360" w:lineRule="auto"/>
        <w:rPr>
          <w:rFonts w:hint="eastAsia"/>
          <w:b/>
          <w:bCs/>
          <w:szCs w:val="21"/>
          <w:highlight w:val="none"/>
        </w:rPr>
      </w:pPr>
      <w:r>
        <w:rPr>
          <w:rFonts w:hint="eastAsia"/>
          <w:b/>
          <w:bCs/>
          <w:szCs w:val="21"/>
          <w:highlight w:val="none"/>
        </w:rPr>
        <w:t>合同</w:t>
      </w:r>
      <w:r>
        <w:rPr>
          <w:rFonts w:hint="eastAsia"/>
          <w:b/>
          <w:bCs/>
          <w:szCs w:val="21"/>
          <w:highlight w:val="none"/>
          <w:lang w:eastAsia="zh-CN"/>
        </w:rPr>
        <w:t>耗材</w:t>
      </w:r>
      <w:r>
        <w:rPr>
          <w:rFonts w:hint="eastAsia"/>
          <w:b/>
          <w:bCs/>
          <w:szCs w:val="21"/>
          <w:highlight w:val="none"/>
        </w:rPr>
        <w:t>包装、交货、安装及验收</w:t>
      </w:r>
    </w:p>
    <w:p w14:paraId="00AE7750">
      <w:pPr>
        <w:shd w:val="clear"/>
        <w:spacing w:line="360" w:lineRule="auto"/>
        <w:ind w:firstLine="420" w:firstLineChars="200"/>
        <w:rPr>
          <w:rFonts w:hint="eastAsia"/>
          <w:szCs w:val="21"/>
          <w:highlight w:val="none"/>
        </w:rPr>
      </w:pPr>
      <w:r>
        <w:rPr>
          <w:rFonts w:hint="eastAsia"/>
          <w:szCs w:val="21"/>
          <w:highlight w:val="none"/>
        </w:rPr>
        <w:t>（</w:t>
      </w:r>
      <w:r>
        <w:rPr>
          <w:szCs w:val="21"/>
          <w:highlight w:val="none"/>
        </w:rPr>
        <w:t>1</w:t>
      </w:r>
      <w:r>
        <w:rPr>
          <w:rFonts w:hint="eastAsia"/>
          <w:szCs w:val="21"/>
          <w:highlight w:val="none"/>
        </w:rPr>
        <w:t>）  合同</w:t>
      </w:r>
      <w:r>
        <w:rPr>
          <w:rFonts w:hint="eastAsia"/>
          <w:szCs w:val="21"/>
          <w:highlight w:val="none"/>
          <w:lang w:eastAsia="zh-CN"/>
        </w:rPr>
        <w:t>耗材</w:t>
      </w:r>
      <w:r>
        <w:rPr>
          <w:rFonts w:hint="eastAsia"/>
          <w:szCs w:val="21"/>
          <w:highlight w:val="none"/>
        </w:rPr>
        <w:t>的包装</w:t>
      </w:r>
    </w:p>
    <w:p w14:paraId="771EB81D">
      <w:pPr>
        <w:shd w:val="clear"/>
        <w:spacing w:line="360" w:lineRule="auto"/>
        <w:ind w:firstLine="420" w:firstLineChars="200"/>
        <w:rPr>
          <w:rFonts w:hint="eastAsia"/>
          <w:szCs w:val="21"/>
          <w:highlight w:val="none"/>
        </w:rPr>
      </w:pPr>
      <w:r>
        <w:rPr>
          <w:rFonts w:hint="eastAsia"/>
          <w:szCs w:val="21"/>
          <w:highlight w:val="none"/>
          <w:lang w:eastAsia="zh-CN"/>
        </w:rPr>
        <w:t>耗材</w:t>
      </w:r>
      <w:r>
        <w:rPr>
          <w:rFonts w:hint="eastAsia"/>
          <w:szCs w:val="21"/>
          <w:highlight w:val="none"/>
        </w:rPr>
        <w:t>的包装均应有良好的防湿、防锈、防潮、防雨、防腐及防碰撞的措施。凡由于包装不良造成的损失和由此产生的费用均由乙方承担。</w:t>
      </w:r>
    </w:p>
    <w:p w14:paraId="2E2B1A28">
      <w:pPr>
        <w:shd w:val="clear"/>
        <w:spacing w:line="360" w:lineRule="auto"/>
        <w:ind w:left="480"/>
        <w:rPr>
          <w:rFonts w:hint="eastAsia"/>
          <w:szCs w:val="21"/>
          <w:highlight w:val="none"/>
        </w:rPr>
      </w:pPr>
      <w:r>
        <w:rPr>
          <w:rFonts w:hint="eastAsia"/>
          <w:szCs w:val="21"/>
          <w:highlight w:val="none"/>
        </w:rPr>
        <w:t>（2）  合同</w:t>
      </w:r>
      <w:r>
        <w:rPr>
          <w:rFonts w:hint="eastAsia"/>
          <w:szCs w:val="21"/>
          <w:highlight w:val="none"/>
          <w:lang w:eastAsia="zh-CN"/>
        </w:rPr>
        <w:t>耗材</w:t>
      </w:r>
      <w:r>
        <w:rPr>
          <w:rFonts w:hint="eastAsia"/>
          <w:szCs w:val="21"/>
          <w:highlight w:val="none"/>
        </w:rPr>
        <w:t>的交货</w:t>
      </w:r>
    </w:p>
    <w:p w14:paraId="326FE897">
      <w:pPr>
        <w:numPr>
          <w:ilvl w:val="0"/>
          <w:numId w:val="5"/>
        </w:numPr>
        <w:shd w:val="clear"/>
        <w:tabs>
          <w:tab w:val="left" w:pos="1080"/>
          <w:tab w:val="clear" w:pos="840"/>
        </w:tabs>
        <w:spacing w:line="360" w:lineRule="auto"/>
        <w:ind w:left="1080" w:firstLine="0"/>
        <w:rPr>
          <w:rFonts w:hint="eastAsia"/>
          <w:szCs w:val="21"/>
          <w:highlight w:val="none"/>
        </w:rPr>
      </w:pPr>
      <w:r>
        <w:rPr>
          <w:rFonts w:hint="eastAsia"/>
          <w:szCs w:val="21"/>
          <w:highlight w:val="none"/>
        </w:rPr>
        <w:t>乙方交货时间：</w:t>
      </w:r>
      <w:r>
        <w:rPr>
          <w:rFonts w:hint="eastAsia"/>
          <w:szCs w:val="21"/>
          <w:highlight w:val="none"/>
          <w:u w:val="single"/>
        </w:rPr>
        <w:t xml:space="preserve">                       </w:t>
      </w:r>
    </w:p>
    <w:p w14:paraId="4D7AE593">
      <w:pPr>
        <w:numPr>
          <w:ilvl w:val="0"/>
          <w:numId w:val="5"/>
        </w:numPr>
        <w:shd w:val="clear"/>
        <w:tabs>
          <w:tab w:val="left" w:pos="1080"/>
          <w:tab w:val="clear" w:pos="840"/>
        </w:tabs>
        <w:spacing w:line="360" w:lineRule="auto"/>
        <w:ind w:left="1080" w:firstLine="0"/>
        <w:rPr>
          <w:rFonts w:hint="eastAsia"/>
          <w:szCs w:val="21"/>
          <w:highlight w:val="none"/>
        </w:rPr>
      </w:pPr>
      <w:r>
        <w:rPr>
          <w:rFonts w:hint="eastAsia"/>
          <w:szCs w:val="21"/>
          <w:highlight w:val="none"/>
        </w:rPr>
        <w:t>乙方交货地点：运输及卸车至甲方指定地点。</w:t>
      </w:r>
    </w:p>
    <w:p w14:paraId="4EC22C23">
      <w:pPr>
        <w:shd w:val="clear"/>
        <w:spacing w:line="360" w:lineRule="auto"/>
        <w:ind w:left="480"/>
        <w:rPr>
          <w:rFonts w:hint="eastAsia"/>
          <w:szCs w:val="21"/>
          <w:highlight w:val="none"/>
        </w:rPr>
      </w:pPr>
      <w:r>
        <w:rPr>
          <w:rFonts w:hint="eastAsia"/>
          <w:szCs w:val="21"/>
          <w:highlight w:val="none"/>
        </w:rPr>
        <w:t>（3）  合同</w:t>
      </w:r>
      <w:r>
        <w:rPr>
          <w:rFonts w:hint="eastAsia"/>
          <w:szCs w:val="21"/>
          <w:highlight w:val="none"/>
          <w:lang w:eastAsia="zh-CN"/>
        </w:rPr>
        <w:t>耗材</w:t>
      </w:r>
      <w:r>
        <w:rPr>
          <w:rFonts w:hint="eastAsia"/>
          <w:szCs w:val="21"/>
          <w:highlight w:val="none"/>
        </w:rPr>
        <w:t>的安装</w:t>
      </w:r>
    </w:p>
    <w:p w14:paraId="32AEBF01">
      <w:pPr>
        <w:numPr>
          <w:ilvl w:val="0"/>
          <w:numId w:val="6"/>
        </w:numPr>
        <w:shd w:val="clear"/>
        <w:spacing w:line="360" w:lineRule="auto"/>
        <w:ind w:firstLine="0"/>
        <w:rPr>
          <w:rFonts w:hint="eastAsia"/>
          <w:szCs w:val="21"/>
          <w:highlight w:val="none"/>
        </w:rPr>
      </w:pPr>
      <w:r>
        <w:rPr>
          <w:rFonts w:hint="eastAsia"/>
          <w:szCs w:val="21"/>
          <w:highlight w:val="none"/>
        </w:rPr>
        <w:t>乙方负责合同项下的安装，一切费用由乙方负责。</w:t>
      </w:r>
    </w:p>
    <w:p w14:paraId="477EC2B0">
      <w:pPr>
        <w:numPr>
          <w:ilvl w:val="0"/>
          <w:numId w:val="6"/>
        </w:numPr>
        <w:shd w:val="clear"/>
        <w:spacing w:line="360" w:lineRule="auto"/>
        <w:ind w:firstLine="0"/>
        <w:rPr>
          <w:rFonts w:hint="eastAsia"/>
          <w:szCs w:val="21"/>
          <w:highlight w:val="none"/>
        </w:rPr>
      </w:pPr>
      <w:r>
        <w:rPr>
          <w:rFonts w:hint="eastAsia"/>
          <w:szCs w:val="21"/>
          <w:highlight w:val="none"/>
        </w:rPr>
        <w:t>乙方安装时须对各安装场地内的其他</w:t>
      </w:r>
      <w:r>
        <w:rPr>
          <w:rFonts w:hint="eastAsia"/>
          <w:szCs w:val="21"/>
          <w:highlight w:val="none"/>
          <w:lang w:eastAsia="zh-CN"/>
        </w:rPr>
        <w:t>耗材</w:t>
      </w:r>
      <w:r>
        <w:rPr>
          <w:rFonts w:hint="eastAsia"/>
          <w:szCs w:val="21"/>
          <w:highlight w:val="none"/>
        </w:rPr>
        <w:t>、设施有良好保护措施。</w:t>
      </w:r>
    </w:p>
    <w:p w14:paraId="17574630">
      <w:pPr>
        <w:shd w:val="clear"/>
        <w:spacing w:line="360" w:lineRule="auto"/>
        <w:ind w:left="480"/>
        <w:rPr>
          <w:rFonts w:hint="eastAsia"/>
          <w:szCs w:val="21"/>
          <w:highlight w:val="none"/>
        </w:rPr>
      </w:pPr>
      <w:r>
        <w:rPr>
          <w:rFonts w:hint="eastAsia"/>
          <w:szCs w:val="21"/>
          <w:highlight w:val="none"/>
        </w:rPr>
        <w:t>（</w:t>
      </w:r>
      <w:r>
        <w:rPr>
          <w:szCs w:val="21"/>
          <w:highlight w:val="none"/>
        </w:rPr>
        <w:t>4</w:t>
      </w:r>
      <w:r>
        <w:rPr>
          <w:rFonts w:hint="eastAsia"/>
          <w:szCs w:val="21"/>
          <w:highlight w:val="none"/>
        </w:rPr>
        <w:t xml:space="preserve">）  </w:t>
      </w:r>
      <w:r>
        <w:rPr>
          <w:rFonts w:hint="eastAsia"/>
          <w:szCs w:val="21"/>
          <w:highlight w:val="none"/>
          <w:lang w:eastAsia="zh-CN"/>
        </w:rPr>
        <w:t>耗材</w:t>
      </w:r>
      <w:r>
        <w:rPr>
          <w:rFonts w:hint="eastAsia"/>
          <w:szCs w:val="21"/>
          <w:highlight w:val="none"/>
        </w:rPr>
        <w:t>的验收</w:t>
      </w:r>
    </w:p>
    <w:p w14:paraId="3DA214A1">
      <w:pPr>
        <w:numPr>
          <w:ilvl w:val="0"/>
          <w:numId w:val="7"/>
        </w:numPr>
        <w:shd w:val="clear"/>
        <w:tabs>
          <w:tab w:val="left" w:pos="1620"/>
          <w:tab w:val="clear" w:pos="960"/>
        </w:tabs>
        <w:spacing w:line="360" w:lineRule="auto"/>
        <w:ind w:firstLine="120"/>
        <w:rPr>
          <w:rFonts w:hint="eastAsia"/>
          <w:szCs w:val="21"/>
          <w:highlight w:val="none"/>
        </w:rPr>
      </w:pPr>
      <w:r>
        <w:rPr>
          <w:rFonts w:hint="eastAsia"/>
          <w:szCs w:val="21"/>
          <w:highlight w:val="none"/>
        </w:rPr>
        <w:t>合同</w:t>
      </w:r>
      <w:r>
        <w:rPr>
          <w:rFonts w:hint="eastAsia"/>
          <w:szCs w:val="21"/>
          <w:highlight w:val="none"/>
          <w:lang w:eastAsia="zh-CN"/>
        </w:rPr>
        <w:t>耗材</w:t>
      </w:r>
      <w:r>
        <w:rPr>
          <w:rFonts w:hint="eastAsia"/>
          <w:szCs w:val="21"/>
          <w:highlight w:val="none"/>
        </w:rPr>
        <w:t>安装完成后进行验收，验收应在甲乙双方共同参加下进行。</w:t>
      </w:r>
    </w:p>
    <w:p w14:paraId="74A5AE6A">
      <w:pPr>
        <w:numPr>
          <w:ilvl w:val="0"/>
          <w:numId w:val="7"/>
        </w:numPr>
        <w:shd w:val="clear"/>
        <w:spacing w:line="360" w:lineRule="auto"/>
        <w:ind w:left="1620" w:hanging="540"/>
        <w:rPr>
          <w:rFonts w:hint="eastAsia"/>
          <w:szCs w:val="21"/>
          <w:highlight w:val="none"/>
        </w:rPr>
      </w:pPr>
      <w:r>
        <w:rPr>
          <w:rFonts w:hint="eastAsia"/>
          <w:szCs w:val="21"/>
          <w:highlight w:val="none"/>
        </w:rPr>
        <w:t>验收按国家有关的规定、规范进行。验收时如发现所交付的</w:t>
      </w:r>
      <w:r>
        <w:rPr>
          <w:rFonts w:hint="eastAsia"/>
          <w:szCs w:val="21"/>
          <w:highlight w:val="none"/>
          <w:lang w:eastAsia="zh-CN"/>
        </w:rPr>
        <w:t>耗材</w:t>
      </w:r>
      <w:r>
        <w:rPr>
          <w:rFonts w:hint="eastAsia"/>
          <w:szCs w:val="21"/>
          <w:highlight w:val="none"/>
        </w:rPr>
        <w:t>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2230D300">
      <w:pPr>
        <w:numPr>
          <w:ilvl w:val="0"/>
          <w:numId w:val="7"/>
        </w:numPr>
        <w:shd w:val="clear"/>
        <w:spacing w:line="360" w:lineRule="auto"/>
        <w:ind w:left="1620" w:hanging="540"/>
        <w:rPr>
          <w:rFonts w:hint="eastAsia"/>
          <w:szCs w:val="21"/>
          <w:highlight w:val="none"/>
        </w:rPr>
      </w:pPr>
      <w:r>
        <w:rPr>
          <w:rFonts w:hint="eastAsia"/>
          <w:szCs w:val="21"/>
          <w:highlight w:val="none"/>
        </w:rPr>
        <w:t>如果合同</w:t>
      </w:r>
      <w:r>
        <w:rPr>
          <w:rFonts w:hint="eastAsia"/>
          <w:szCs w:val="21"/>
          <w:highlight w:val="none"/>
          <w:lang w:eastAsia="zh-CN"/>
        </w:rPr>
        <w:t>耗材</w:t>
      </w:r>
      <w:r>
        <w:rPr>
          <w:rFonts w:hint="eastAsia"/>
          <w:szCs w:val="21"/>
          <w:highlight w:val="none"/>
        </w:rPr>
        <w:t>运输和安装过程中因事故造成货物短缺、损坏，乙方应及时安排换装，以保证合同</w:t>
      </w:r>
      <w:r>
        <w:rPr>
          <w:rFonts w:hint="eastAsia"/>
          <w:szCs w:val="21"/>
          <w:highlight w:val="none"/>
          <w:lang w:eastAsia="zh-CN"/>
        </w:rPr>
        <w:t>耗材</w:t>
      </w:r>
      <w:r>
        <w:rPr>
          <w:rFonts w:hint="eastAsia"/>
          <w:szCs w:val="21"/>
          <w:highlight w:val="none"/>
        </w:rPr>
        <w:t>安装的成功完成。换货的相关费用由乙方承担。</w:t>
      </w:r>
    </w:p>
    <w:p w14:paraId="03BEFC22">
      <w:pPr>
        <w:shd w:val="clear"/>
        <w:spacing w:line="360" w:lineRule="auto"/>
        <w:ind w:left="1172" w:leftChars="258" w:hanging="630" w:hangingChars="300"/>
        <w:rPr>
          <w:rFonts w:hint="eastAsia"/>
          <w:szCs w:val="21"/>
          <w:highlight w:val="none"/>
        </w:rPr>
      </w:pPr>
      <w:r>
        <w:rPr>
          <w:rFonts w:hint="eastAsia"/>
          <w:szCs w:val="21"/>
          <w:highlight w:val="none"/>
        </w:rPr>
        <w:t>（5）  乙方保证合同项下提供的</w:t>
      </w:r>
      <w:r>
        <w:rPr>
          <w:rFonts w:hint="eastAsia"/>
          <w:szCs w:val="21"/>
          <w:highlight w:val="none"/>
          <w:lang w:eastAsia="zh-CN"/>
        </w:rPr>
        <w:t>耗材</w:t>
      </w:r>
      <w:r>
        <w:rPr>
          <w:rFonts w:hint="eastAsia"/>
          <w:szCs w:val="21"/>
          <w:highlight w:val="none"/>
        </w:rPr>
        <w:t>不侵犯任何第三方的专利、商标或版权。否则，乙方须承担对第三方的专利或版权的侵权责任并承担因此而发生的所有费用。</w:t>
      </w:r>
    </w:p>
    <w:p w14:paraId="68534696">
      <w:pPr>
        <w:shd w:val="clear"/>
        <w:spacing w:line="360" w:lineRule="auto"/>
        <w:ind w:left="480"/>
        <w:rPr>
          <w:rFonts w:hint="eastAsia"/>
          <w:szCs w:val="21"/>
          <w:highlight w:val="none"/>
        </w:rPr>
      </w:pPr>
    </w:p>
    <w:p w14:paraId="44174383">
      <w:pPr>
        <w:numPr>
          <w:ilvl w:val="0"/>
          <w:numId w:val="4"/>
        </w:numPr>
        <w:shd w:val="clear"/>
        <w:spacing w:line="360" w:lineRule="auto"/>
        <w:rPr>
          <w:rFonts w:hint="eastAsia"/>
          <w:b/>
          <w:bCs/>
          <w:szCs w:val="21"/>
          <w:highlight w:val="none"/>
        </w:rPr>
      </w:pPr>
      <w:r>
        <w:rPr>
          <w:rFonts w:hint="eastAsia"/>
          <w:b/>
          <w:bCs/>
          <w:szCs w:val="21"/>
          <w:highlight w:val="none"/>
        </w:rPr>
        <w:t>质量保证及售后服务</w:t>
      </w:r>
    </w:p>
    <w:p w14:paraId="02E7E482">
      <w:pPr>
        <w:numPr>
          <w:ilvl w:val="1"/>
          <w:numId w:val="4"/>
        </w:numPr>
        <w:shd w:val="clear"/>
        <w:spacing w:line="360" w:lineRule="auto"/>
        <w:rPr>
          <w:rFonts w:hint="eastAsia"/>
          <w:szCs w:val="21"/>
          <w:highlight w:val="none"/>
        </w:rPr>
      </w:pPr>
      <w:r>
        <w:rPr>
          <w:rFonts w:hint="eastAsia"/>
          <w:szCs w:val="21"/>
          <w:highlight w:val="none"/>
        </w:rPr>
        <w:t>乙方保证合同</w:t>
      </w:r>
      <w:r>
        <w:rPr>
          <w:rFonts w:hint="eastAsia"/>
          <w:szCs w:val="21"/>
          <w:highlight w:val="none"/>
          <w:lang w:eastAsia="zh-CN"/>
        </w:rPr>
        <w:t>耗材</w:t>
      </w:r>
      <w:r>
        <w:rPr>
          <w:rFonts w:hint="eastAsia"/>
          <w:szCs w:val="21"/>
          <w:highlight w:val="none"/>
        </w:rPr>
        <w:t>是全新、未曾使用过、符合国家有关法律规定的产品，其质量、规格及技术特征符合合同附件的要求。</w:t>
      </w:r>
    </w:p>
    <w:p w14:paraId="4F9DF4F1">
      <w:pPr>
        <w:numPr>
          <w:ilvl w:val="1"/>
          <w:numId w:val="4"/>
        </w:numPr>
        <w:shd w:val="clear"/>
        <w:spacing w:line="360" w:lineRule="auto"/>
        <w:rPr>
          <w:rFonts w:hint="eastAsia"/>
          <w:szCs w:val="21"/>
          <w:highlight w:val="none"/>
        </w:rPr>
      </w:pPr>
      <w:r>
        <w:rPr>
          <w:rFonts w:hint="eastAsia"/>
          <w:szCs w:val="21"/>
          <w:highlight w:val="none"/>
        </w:rPr>
        <w:t>合同</w:t>
      </w:r>
      <w:r>
        <w:rPr>
          <w:rFonts w:hint="eastAsia"/>
          <w:szCs w:val="21"/>
          <w:highlight w:val="none"/>
          <w:lang w:eastAsia="zh-CN"/>
        </w:rPr>
        <w:t>耗材</w:t>
      </w:r>
      <w:r>
        <w:rPr>
          <w:rFonts w:hint="eastAsia"/>
          <w:szCs w:val="21"/>
          <w:highlight w:val="none"/>
        </w:rPr>
        <w:t>保修期为本项目有关部门验收签字之日起整机保修</w:t>
      </w:r>
      <w:r>
        <w:rPr>
          <w:rFonts w:hint="eastAsia"/>
          <w:szCs w:val="21"/>
          <w:highlight w:val="none"/>
          <w:u w:val="single"/>
        </w:rPr>
        <w:t xml:space="preserve">     </w:t>
      </w:r>
      <w:r>
        <w:rPr>
          <w:rFonts w:hint="eastAsia"/>
          <w:szCs w:val="21"/>
          <w:highlight w:val="none"/>
        </w:rPr>
        <w:t>年。保修期内非因甲方的人为原因而出现产品质量及安装问题，由乙方负责包修、包换或包退，并承担因此而产生的一切费用。乙方应在收到甲方通知后4小时内派员到现场维修（技术要求另有规定除外）。</w:t>
      </w:r>
    </w:p>
    <w:p w14:paraId="72C9EE47">
      <w:pPr>
        <w:numPr>
          <w:ilvl w:val="1"/>
          <w:numId w:val="4"/>
        </w:numPr>
        <w:shd w:val="clear"/>
        <w:spacing w:line="360" w:lineRule="auto"/>
        <w:rPr>
          <w:szCs w:val="21"/>
          <w:highlight w:val="none"/>
        </w:rPr>
      </w:pPr>
      <w:r>
        <w:rPr>
          <w:rFonts w:hint="eastAsia"/>
          <w:szCs w:val="21"/>
          <w:highlight w:val="none"/>
        </w:rPr>
        <w:t>因</w:t>
      </w:r>
      <w:r>
        <w:rPr>
          <w:rFonts w:hint="eastAsia"/>
          <w:szCs w:val="21"/>
          <w:highlight w:val="none"/>
          <w:lang w:eastAsia="zh-CN"/>
        </w:rPr>
        <w:t>耗材</w:t>
      </w:r>
      <w:r>
        <w:rPr>
          <w:rFonts w:hint="eastAsia"/>
          <w:szCs w:val="21"/>
          <w:highlight w:val="none"/>
        </w:rPr>
        <w:t>的质量问题而发生争议，由广东省或广州市质检部门进行质量鉴定。</w:t>
      </w:r>
      <w:r>
        <w:rPr>
          <w:rFonts w:hint="eastAsia"/>
          <w:szCs w:val="21"/>
          <w:highlight w:val="none"/>
          <w:lang w:eastAsia="zh-CN"/>
        </w:rPr>
        <w:t>耗材</w:t>
      </w:r>
      <w:r>
        <w:rPr>
          <w:rFonts w:hint="eastAsia"/>
          <w:szCs w:val="21"/>
          <w:highlight w:val="none"/>
        </w:rPr>
        <w:t>符合质量标准的，鉴定费用由甲方承担，</w:t>
      </w:r>
      <w:r>
        <w:rPr>
          <w:rFonts w:hint="eastAsia"/>
          <w:szCs w:val="21"/>
          <w:highlight w:val="none"/>
          <w:lang w:eastAsia="zh-CN"/>
        </w:rPr>
        <w:t>耗材</w:t>
      </w:r>
      <w:r>
        <w:rPr>
          <w:rFonts w:hint="eastAsia"/>
          <w:szCs w:val="21"/>
          <w:highlight w:val="none"/>
        </w:rPr>
        <w:t>不符合质量标准的鉴定费用由乙方承担。</w:t>
      </w:r>
    </w:p>
    <w:p w14:paraId="4916ECCF">
      <w:pPr>
        <w:numPr>
          <w:ilvl w:val="1"/>
          <w:numId w:val="4"/>
        </w:numPr>
        <w:shd w:val="clear"/>
        <w:spacing w:line="360" w:lineRule="auto"/>
        <w:rPr>
          <w:rFonts w:hint="eastAsia"/>
          <w:szCs w:val="21"/>
          <w:highlight w:val="none"/>
        </w:rPr>
      </w:pPr>
      <w:r>
        <w:rPr>
          <w:rFonts w:hint="eastAsia"/>
          <w:szCs w:val="21"/>
          <w:highlight w:val="none"/>
        </w:rPr>
        <w:t>乙方根据甲方的需求，免费为甲方使用人员提供操作培训，直至甲方使用人员能独立正常操作使用</w:t>
      </w:r>
      <w:r>
        <w:rPr>
          <w:rFonts w:hint="eastAsia"/>
          <w:szCs w:val="21"/>
          <w:highlight w:val="none"/>
          <w:lang w:eastAsia="zh-CN"/>
        </w:rPr>
        <w:t>耗材</w:t>
      </w:r>
      <w:r>
        <w:rPr>
          <w:rFonts w:hint="eastAsia"/>
          <w:szCs w:val="21"/>
          <w:highlight w:val="none"/>
        </w:rPr>
        <w:t>为止。</w:t>
      </w:r>
    </w:p>
    <w:p w14:paraId="1DCCD423">
      <w:pPr>
        <w:numPr>
          <w:ilvl w:val="1"/>
          <w:numId w:val="4"/>
        </w:numPr>
        <w:shd w:val="clear"/>
        <w:spacing w:line="360" w:lineRule="auto"/>
        <w:rPr>
          <w:szCs w:val="21"/>
          <w:highlight w:val="none"/>
        </w:rPr>
      </w:pPr>
      <w:r>
        <w:rPr>
          <w:rFonts w:hint="eastAsia"/>
          <w:szCs w:val="21"/>
          <w:highlight w:val="none"/>
        </w:rPr>
        <w:t>乙方无偿培训甲方维修人员，主要内容为</w:t>
      </w:r>
      <w:r>
        <w:rPr>
          <w:rFonts w:hint="eastAsia"/>
          <w:szCs w:val="21"/>
          <w:highlight w:val="none"/>
          <w:lang w:eastAsia="zh-CN"/>
        </w:rPr>
        <w:t>耗材</w:t>
      </w:r>
      <w:r>
        <w:rPr>
          <w:rFonts w:hint="eastAsia"/>
          <w:szCs w:val="21"/>
          <w:highlight w:val="none"/>
        </w:rPr>
        <w:t>的基本结构、主要部件的构造及修理，日常使用保养与管理，常见故障的排除、紧急情况的处理等，培训地点主要在</w:t>
      </w:r>
      <w:r>
        <w:rPr>
          <w:rFonts w:hint="eastAsia"/>
          <w:szCs w:val="21"/>
          <w:highlight w:val="none"/>
          <w:lang w:eastAsia="zh-CN"/>
        </w:rPr>
        <w:t>耗材</w:t>
      </w:r>
      <w:r>
        <w:rPr>
          <w:rFonts w:hint="eastAsia"/>
          <w:szCs w:val="21"/>
          <w:highlight w:val="none"/>
        </w:rPr>
        <w:t>安装现场或按甲方安排。</w:t>
      </w:r>
    </w:p>
    <w:p w14:paraId="70970243">
      <w:pPr>
        <w:shd w:val="clear"/>
        <w:spacing w:line="360" w:lineRule="auto"/>
        <w:ind w:left="1620"/>
        <w:rPr>
          <w:rFonts w:hint="eastAsia"/>
          <w:szCs w:val="21"/>
          <w:highlight w:val="none"/>
        </w:rPr>
      </w:pPr>
    </w:p>
    <w:p w14:paraId="008F58DA">
      <w:pPr>
        <w:numPr>
          <w:ilvl w:val="0"/>
          <w:numId w:val="4"/>
        </w:numPr>
        <w:shd w:val="clear"/>
        <w:spacing w:line="360" w:lineRule="auto"/>
        <w:rPr>
          <w:rFonts w:hint="eastAsia"/>
          <w:b/>
          <w:bCs/>
          <w:szCs w:val="21"/>
          <w:highlight w:val="none"/>
        </w:rPr>
      </w:pPr>
      <w:r>
        <w:rPr>
          <w:rFonts w:hint="eastAsia"/>
          <w:b/>
          <w:bCs/>
          <w:szCs w:val="21"/>
          <w:highlight w:val="none"/>
        </w:rPr>
        <w:t>付款办法</w:t>
      </w:r>
    </w:p>
    <w:p w14:paraId="21DEEFAF">
      <w:pPr>
        <w:numPr>
          <w:ilvl w:val="1"/>
          <w:numId w:val="4"/>
        </w:numPr>
        <w:shd w:val="clear"/>
        <w:spacing w:line="360" w:lineRule="auto"/>
        <w:rPr>
          <w:rFonts w:hint="eastAsia"/>
          <w:szCs w:val="21"/>
          <w:highlight w:val="none"/>
        </w:rPr>
      </w:pPr>
      <w:r>
        <w:rPr>
          <w:rFonts w:hint="eastAsia"/>
          <w:szCs w:val="21"/>
          <w:highlight w:val="none"/>
        </w:rPr>
        <w:t>合同</w:t>
      </w:r>
      <w:r>
        <w:rPr>
          <w:rFonts w:hint="eastAsia"/>
          <w:szCs w:val="21"/>
          <w:highlight w:val="none"/>
          <w:lang w:eastAsia="zh-CN"/>
        </w:rPr>
        <w:t>耗材</w:t>
      </w:r>
      <w:r>
        <w:rPr>
          <w:rFonts w:hint="eastAsia"/>
          <w:szCs w:val="21"/>
          <w:highlight w:val="none"/>
        </w:rPr>
        <w:t>全部到工地或指定地点交付并完成安装及验收合格后，乙方凭甲方收货证明、乙方开具的正式发票，向甲方申请付款。</w:t>
      </w:r>
    </w:p>
    <w:p w14:paraId="1C237DA3">
      <w:pPr>
        <w:numPr>
          <w:ilvl w:val="1"/>
          <w:numId w:val="4"/>
        </w:numPr>
        <w:shd w:val="clear"/>
        <w:spacing w:line="360" w:lineRule="auto"/>
        <w:rPr>
          <w:rFonts w:hint="eastAsia"/>
          <w:szCs w:val="21"/>
          <w:highlight w:val="none"/>
        </w:rPr>
      </w:pPr>
      <w:r>
        <w:rPr>
          <w:rFonts w:hint="eastAsia"/>
          <w:szCs w:val="21"/>
          <w:highlight w:val="none"/>
        </w:rPr>
        <w:t>付款方式经甲、乙双方共同协议，同意于货到验收合格后六个月内付全款。</w:t>
      </w:r>
    </w:p>
    <w:p w14:paraId="371413E5">
      <w:pPr>
        <w:numPr>
          <w:ilvl w:val="1"/>
          <w:numId w:val="4"/>
        </w:numPr>
        <w:shd w:val="clear"/>
        <w:spacing w:line="360" w:lineRule="auto"/>
        <w:rPr>
          <w:rFonts w:hint="eastAsia"/>
          <w:szCs w:val="21"/>
          <w:highlight w:val="none"/>
        </w:rPr>
      </w:pPr>
      <w:r>
        <w:rPr>
          <w:rFonts w:hint="eastAsia"/>
          <w:szCs w:val="21"/>
          <w:highlight w:val="none"/>
        </w:rPr>
        <w:t>乙方不得委托第三方开具发票办理结算事宜，否则甲方可拒付。</w:t>
      </w:r>
    </w:p>
    <w:p w14:paraId="604BAEC3">
      <w:pPr>
        <w:numPr>
          <w:ilvl w:val="1"/>
          <w:numId w:val="4"/>
        </w:numPr>
        <w:shd w:val="clear"/>
        <w:spacing w:line="360" w:lineRule="auto"/>
        <w:rPr>
          <w:szCs w:val="21"/>
          <w:highlight w:val="none"/>
        </w:rPr>
      </w:pPr>
      <w:r>
        <w:rPr>
          <w:rFonts w:hint="eastAsia"/>
          <w:szCs w:val="21"/>
          <w:highlight w:val="none"/>
        </w:rPr>
        <w:t>以支票或银行转账的方式支付。</w:t>
      </w:r>
    </w:p>
    <w:p w14:paraId="104B45DA">
      <w:pPr>
        <w:numPr>
          <w:ilvl w:val="1"/>
          <w:numId w:val="4"/>
        </w:numPr>
        <w:shd w:val="clear"/>
        <w:spacing w:line="360" w:lineRule="auto"/>
        <w:rPr>
          <w:szCs w:val="21"/>
          <w:highlight w:val="none"/>
        </w:rPr>
      </w:pPr>
      <w:r>
        <w:rPr>
          <w:rFonts w:hint="eastAsia"/>
          <w:szCs w:val="21"/>
          <w:highlight w:val="none"/>
        </w:rPr>
        <w:t>如遇节假日或不可抗因素，则付款日期顺延。</w:t>
      </w:r>
    </w:p>
    <w:p w14:paraId="143998C6">
      <w:pPr>
        <w:shd w:val="clear"/>
        <w:spacing w:line="360" w:lineRule="auto"/>
        <w:rPr>
          <w:rFonts w:hint="eastAsia"/>
          <w:szCs w:val="21"/>
          <w:highlight w:val="none"/>
        </w:rPr>
      </w:pPr>
    </w:p>
    <w:p w14:paraId="22CD4C2E">
      <w:pPr>
        <w:numPr>
          <w:ilvl w:val="0"/>
          <w:numId w:val="4"/>
        </w:numPr>
        <w:shd w:val="clear"/>
        <w:spacing w:line="360" w:lineRule="auto"/>
        <w:rPr>
          <w:rFonts w:hint="eastAsia"/>
          <w:b/>
          <w:bCs/>
          <w:szCs w:val="21"/>
          <w:highlight w:val="none"/>
        </w:rPr>
      </w:pPr>
      <w:r>
        <w:rPr>
          <w:rFonts w:hint="eastAsia"/>
          <w:b/>
          <w:bCs/>
          <w:szCs w:val="21"/>
          <w:highlight w:val="none"/>
        </w:rPr>
        <w:t>技术服务</w:t>
      </w:r>
    </w:p>
    <w:p w14:paraId="542061CA">
      <w:pPr>
        <w:shd w:val="clear"/>
        <w:spacing w:line="360" w:lineRule="auto"/>
        <w:ind w:left="901" w:leftChars="429" w:firstLine="420" w:firstLineChars="200"/>
        <w:rPr>
          <w:rFonts w:hint="eastAsia"/>
          <w:szCs w:val="21"/>
          <w:highlight w:val="none"/>
        </w:rPr>
      </w:pPr>
      <w:r>
        <w:rPr>
          <w:rFonts w:hint="eastAsia"/>
          <w:szCs w:val="21"/>
          <w:highlight w:val="none"/>
        </w:rPr>
        <w:t>乙方应派员到甲方指定地点配合工作，按甲方提供的合同执行进度计划，再配合甲方及有关单位，以此做好合同执行进度上的配合工作。</w:t>
      </w:r>
    </w:p>
    <w:p w14:paraId="5C4D0F12">
      <w:pPr>
        <w:shd w:val="clear"/>
        <w:spacing w:line="360" w:lineRule="auto"/>
        <w:ind w:left="480"/>
        <w:rPr>
          <w:rFonts w:hint="eastAsia"/>
          <w:szCs w:val="21"/>
          <w:highlight w:val="none"/>
        </w:rPr>
      </w:pPr>
    </w:p>
    <w:p w14:paraId="212EC506">
      <w:pPr>
        <w:numPr>
          <w:ilvl w:val="0"/>
          <w:numId w:val="4"/>
        </w:numPr>
        <w:shd w:val="clear"/>
        <w:spacing w:line="360" w:lineRule="auto"/>
        <w:rPr>
          <w:rFonts w:hint="eastAsia"/>
          <w:b/>
          <w:bCs/>
          <w:szCs w:val="21"/>
          <w:highlight w:val="none"/>
        </w:rPr>
      </w:pPr>
      <w:r>
        <w:rPr>
          <w:rFonts w:hint="eastAsia"/>
          <w:b/>
          <w:bCs/>
          <w:szCs w:val="21"/>
          <w:highlight w:val="none"/>
        </w:rPr>
        <w:t>不可抗力</w:t>
      </w:r>
    </w:p>
    <w:p w14:paraId="55D31C6B">
      <w:pPr>
        <w:numPr>
          <w:ilvl w:val="1"/>
          <w:numId w:val="4"/>
        </w:numPr>
        <w:shd w:val="clear"/>
        <w:spacing w:line="360" w:lineRule="auto"/>
        <w:rPr>
          <w:rFonts w:hint="eastAsia"/>
          <w:szCs w:val="21"/>
          <w:highlight w:val="none"/>
        </w:rPr>
      </w:pPr>
      <w:r>
        <w:rPr>
          <w:rFonts w:hint="eastAsia"/>
          <w:szCs w:val="21"/>
          <w:highlight w:val="none"/>
        </w:rPr>
        <w:t>不可抗力指战争、严重火灾、洪水、台风、地震等或其它双方认定的不可抗力事件。</w:t>
      </w:r>
    </w:p>
    <w:p w14:paraId="38923BAC">
      <w:pPr>
        <w:numPr>
          <w:ilvl w:val="1"/>
          <w:numId w:val="4"/>
        </w:numPr>
        <w:shd w:val="clear"/>
        <w:spacing w:line="360" w:lineRule="auto"/>
        <w:rPr>
          <w:rFonts w:hint="eastAsia"/>
          <w:szCs w:val="21"/>
          <w:highlight w:val="none"/>
        </w:rPr>
      </w:pPr>
      <w:r>
        <w:rPr>
          <w:rFonts w:hint="eastAsia"/>
          <w:szCs w:val="21"/>
          <w:highlight w:val="none"/>
        </w:rPr>
        <w:t>签约双方中任何一方由于不可抗力影响合同执行时，发生不可抗力一方应尽快将事故通知另一方。在此情况下，乙方仍然有责任采取必要的措施加速供货，双方应通过友好协商忙解决本合同的执行问题。</w:t>
      </w:r>
    </w:p>
    <w:p w14:paraId="7269F62E">
      <w:pPr>
        <w:shd w:val="clear"/>
        <w:spacing w:line="360" w:lineRule="auto"/>
        <w:ind w:left="480"/>
        <w:rPr>
          <w:rFonts w:hint="eastAsia"/>
          <w:szCs w:val="21"/>
          <w:highlight w:val="none"/>
        </w:rPr>
      </w:pPr>
    </w:p>
    <w:p w14:paraId="2249BE8C">
      <w:pPr>
        <w:numPr>
          <w:ilvl w:val="0"/>
          <w:numId w:val="4"/>
        </w:numPr>
        <w:shd w:val="clear"/>
        <w:tabs>
          <w:tab w:val="clear" w:pos="840"/>
        </w:tabs>
        <w:spacing w:line="360" w:lineRule="auto"/>
        <w:rPr>
          <w:rFonts w:hint="eastAsia"/>
          <w:b/>
          <w:bCs/>
          <w:szCs w:val="21"/>
          <w:highlight w:val="none"/>
        </w:rPr>
      </w:pPr>
      <w:r>
        <w:rPr>
          <w:rFonts w:hint="eastAsia"/>
          <w:b/>
          <w:bCs/>
          <w:szCs w:val="21"/>
          <w:highlight w:val="none"/>
        </w:rPr>
        <w:t>索赔</w:t>
      </w:r>
    </w:p>
    <w:p w14:paraId="7B5271AE">
      <w:pPr>
        <w:numPr>
          <w:ilvl w:val="1"/>
          <w:numId w:val="4"/>
        </w:numPr>
        <w:shd w:val="clear"/>
        <w:spacing w:line="360" w:lineRule="auto"/>
        <w:rPr>
          <w:rFonts w:hint="eastAsia"/>
          <w:szCs w:val="21"/>
          <w:highlight w:val="none"/>
        </w:rPr>
      </w:pPr>
      <w:r>
        <w:rPr>
          <w:rFonts w:hint="eastAsia"/>
          <w:szCs w:val="21"/>
          <w:highlight w:val="none"/>
        </w:rPr>
        <w:t>如有异议，甲方有权根据有关政府部门的检验结果向乙方提出索赔。</w:t>
      </w:r>
    </w:p>
    <w:p w14:paraId="7EE969F9">
      <w:pPr>
        <w:numPr>
          <w:ilvl w:val="1"/>
          <w:numId w:val="4"/>
        </w:numPr>
        <w:shd w:val="clear"/>
        <w:spacing w:line="360" w:lineRule="auto"/>
        <w:rPr>
          <w:rFonts w:hint="eastAsia"/>
          <w:szCs w:val="21"/>
          <w:highlight w:val="none"/>
        </w:rPr>
      </w:pPr>
      <w:r>
        <w:rPr>
          <w:rFonts w:hint="eastAsia"/>
          <w:szCs w:val="21"/>
          <w:highlight w:val="none"/>
        </w:rPr>
        <w:t>在合同执行期间，如果乙方对甲方提出的索赔和差异负有责任，乙方应按照甲方同意的下列一种或多种方式解决索赔事宜。</w:t>
      </w:r>
    </w:p>
    <w:p w14:paraId="332EAE57">
      <w:pPr>
        <w:numPr>
          <w:ilvl w:val="0"/>
          <w:numId w:val="8"/>
        </w:numPr>
        <w:shd w:val="clear"/>
        <w:tabs>
          <w:tab w:val="clear" w:pos="840"/>
        </w:tabs>
        <w:spacing w:line="360" w:lineRule="auto"/>
        <w:ind w:left="899" w:leftChars="428" w:firstLine="540"/>
        <w:rPr>
          <w:rFonts w:hint="eastAsia"/>
          <w:szCs w:val="21"/>
          <w:highlight w:val="none"/>
        </w:rPr>
      </w:pPr>
      <w:r>
        <w:rPr>
          <w:rFonts w:hint="eastAsia"/>
          <w:szCs w:val="21"/>
          <w:highlight w:val="none"/>
        </w:rPr>
        <w:t>乙方同意退货，并按合同规定的同种货币将货款退还给甲方，并承担由此发生的一切损失和费用。</w:t>
      </w:r>
    </w:p>
    <w:p w14:paraId="10D81A53">
      <w:pPr>
        <w:numPr>
          <w:ilvl w:val="0"/>
          <w:numId w:val="8"/>
        </w:numPr>
        <w:shd w:val="clear"/>
        <w:tabs>
          <w:tab w:val="clear" w:pos="840"/>
        </w:tabs>
        <w:spacing w:line="360" w:lineRule="auto"/>
        <w:ind w:left="899" w:leftChars="428" w:firstLine="540"/>
        <w:rPr>
          <w:rFonts w:hint="eastAsia"/>
          <w:szCs w:val="21"/>
          <w:highlight w:val="none"/>
        </w:rPr>
      </w:pPr>
      <w:r>
        <w:rPr>
          <w:rFonts w:hint="eastAsia"/>
          <w:szCs w:val="21"/>
          <w:highlight w:val="none"/>
        </w:rPr>
        <w:t>根据货物低劣程度、损坏程度以及甲方所遭受损失的数额，甲乙双方商定降低货物的价格。</w:t>
      </w:r>
    </w:p>
    <w:p w14:paraId="7C671CD3">
      <w:pPr>
        <w:numPr>
          <w:ilvl w:val="0"/>
          <w:numId w:val="8"/>
        </w:numPr>
        <w:shd w:val="clear"/>
        <w:tabs>
          <w:tab w:val="clear" w:pos="840"/>
        </w:tabs>
        <w:spacing w:line="360" w:lineRule="auto"/>
        <w:ind w:left="899" w:leftChars="428" w:firstLine="540"/>
        <w:rPr>
          <w:rFonts w:hint="eastAsia"/>
          <w:szCs w:val="21"/>
          <w:highlight w:val="none"/>
        </w:rPr>
      </w:pPr>
      <w:r>
        <w:rPr>
          <w:rFonts w:hint="eastAsia"/>
          <w:szCs w:val="21"/>
          <w:highlight w:val="none"/>
        </w:rPr>
        <w:t>用符合规格、质量和性能要求的新零件、部件或货物来更换有缺陷部分或修补缺陷的部份，乙方应承担一切费用和风险并负担甲方所发生的一切直接费用。同时，相应延长质量保证期。</w:t>
      </w:r>
    </w:p>
    <w:p w14:paraId="1B8C482E">
      <w:pPr>
        <w:numPr>
          <w:ilvl w:val="1"/>
          <w:numId w:val="4"/>
        </w:numPr>
        <w:shd w:val="clear"/>
        <w:spacing w:line="360" w:lineRule="auto"/>
        <w:rPr>
          <w:szCs w:val="21"/>
          <w:highlight w:val="none"/>
        </w:rPr>
      </w:pPr>
      <w:r>
        <w:rPr>
          <w:rFonts w:hint="eastAsia"/>
          <w:szCs w:val="21"/>
          <w:highlight w:val="none"/>
        </w:rPr>
        <w:t>如果在甲方发出索赔通知后30天内，乙方未作答复，上述索赔应视为已被乙方接受。甲方将从合同款项中扣回索赔金额。如果这些金额不足以补偿索赔金额，甲方有权向乙方提出不足部分的补偿。</w:t>
      </w:r>
    </w:p>
    <w:p w14:paraId="3EAFD8E8">
      <w:pPr>
        <w:shd w:val="clear"/>
        <w:spacing w:line="360" w:lineRule="auto"/>
        <w:ind w:left="1620"/>
        <w:rPr>
          <w:rFonts w:hint="eastAsia"/>
          <w:szCs w:val="21"/>
          <w:highlight w:val="none"/>
        </w:rPr>
      </w:pPr>
    </w:p>
    <w:p w14:paraId="58CDAC85">
      <w:pPr>
        <w:numPr>
          <w:ilvl w:val="0"/>
          <w:numId w:val="4"/>
        </w:numPr>
        <w:shd w:val="clear"/>
        <w:spacing w:line="360" w:lineRule="auto"/>
        <w:rPr>
          <w:rFonts w:hint="eastAsia"/>
          <w:b/>
          <w:bCs/>
          <w:szCs w:val="21"/>
          <w:highlight w:val="none"/>
        </w:rPr>
      </w:pPr>
      <w:r>
        <w:rPr>
          <w:rFonts w:hint="eastAsia"/>
          <w:b/>
          <w:bCs/>
          <w:szCs w:val="21"/>
          <w:highlight w:val="none"/>
        </w:rPr>
        <w:t>违约与处罚</w:t>
      </w:r>
    </w:p>
    <w:p w14:paraId="09D96B7A">
      <w:pPr>
        <w:numPr>
          <w:ilvl w:val="1"/>
          <w:numId w:val="4"/>
        </w:numPr>
        <w:shd w:val="clear"/>
        <w:spacing w:line="360" w:lineRule="auto"/>
        <w:rPr>
          <w:rFonts w:hint="eastAsia"/>
          <w:szCs w:val="21"/>
          <w:highlight w:val="none"/>
        </w:rPr>
      </w:pPr>
      <w:r>
        <w:rPr>
          <w:rFonts w:hint="eastAsia"/>
          <w:szCs w:val="21"/>
          <w:highlight w:val="none"/>
        </w:rPr>
        <w:t>乙方未能按时交货，每拖延一天，须向甲方支付合同金额的5</w:t>
      </w:r>
      <w:r>
        <w:rPr>
          <w:rFonts w:hint="eastAsia" w:ascii="宋体" w:hAnsi="宋体"/>
          <w:szCs w:val="21"/>
          <w:highlight w:val="none"/>
        </w:rPr>
        <w:t>‰</w:t>
      </w:r>
      <w:r>
        <w:rPr>
          <w:rFonts w:hint="eastAsia"/>
          <w:szCs w:val="21"/>
          <w:highlight w:val="none"/>
        </w:rPr>
        <w:t>的违约金。</w:t>
      </w:r>
    </w:p>
    <w:p w14:paraId="35910451">
      <w:pPr>
        <w:numPr>
          <w:ilvl w:val="1"/>
          <w:numId w:val="4"/>
        </w:numPr>
        <w:shd w:val="clear"/>
        <w:spacing w:line="360" w:lineRule="auto"/>
        <w:rPr>
          <w:rFonts w:hint="eastAsia"/>
          <w:szCs w:val="21"/>
          <w:highlight w:val="none"/>
        </w:rPr>
      </w:pPr>
      <w:r>
        <w:rPr>
          <w:rFonts w:hint="eastAsia"/>
          <w:szCs w:val="21"/>
          <w:highlight w:val="none"/>
        </w:rPr>
        <w:t xml:space="preserve"> 乙方交付的货物不符合合同规定的，甲方有权拒收，乙方向甲方支付合同金额的5%的违约金。</w:t>
      </w:r>
    </w:p>
    <w:p w14:paraId="44FAEE4B">
      <w:pPr>
        <w:numPr>
          <w:ilvl w:val="1"/>
          <w:numId w:val="4"/>
        </w:numPr>
        <w:shd w:val="clear"/>
        <w:spacing w:line="360" w:lineRule="auto"/>
        <w:rPr>
          <w:szCs w:val="21"/>
          <w:highlight w:val="none"/>
        </w:rPr>
      </w:pPr>
      <w:r>
        <w:rPr>
          <w:rFonts w:hint="eastAsia"/>
          <w:szCs w:val="21"/>
          <w:highlight w:val="none"/>
        </w:rPr>
        <w:t>乙方未能交付货物，则向甲方支付合同金额的</w:t>
      </w:r>
      <w:r>
        <w:rPr>
          <w:szCs w:val="21"/>
          <w:highlight w:val="none"/>
        </w:rPr>
        <w:t>7.5%</w:t>
      </w:r>
      <w:r>
        <w:rPr>
          <w:rFonts w:hint="eastAsia"/>
          <w:szCs w:val="21"/>
          <w:highlight w:val="none"/>
        </w:rPr>
        <w:t>的违约金。</w:t>
      </w:r>
    </w:p>
    <w:p w14:paraId="02161744">
      <w:pPr>
        <w:shd w:val="clear"/>
        <w:spacing w:line="360" w:lineRule="auto"/>
        <w:ind w:left="1620"/>
        <w:rPr>
          <w:rFonts w:hint="eastAsia"/>
          <w:szCs w:val="21"/>
          <w:highlight w:val="none"/>
        </w:rPr>
      </w:pPr>
    </w:p>
    <w:p w14:paraId="65EEF8AB">
      <w:pPr>
        <w:numPr>
          <w:ilvl w:val="0"/>
          <w:numId w:val="4"/>
        </w:numPr>
        <w:shd w:val="clear"/>
        <w:spacing w:line="360" w:lineRule="auto"/>
        <w:rPr>
          <w:rFonts w:hint="eastAsia"/>
          <w:b/>
          <w:bCs/>
          <w:szCs w:val="21"/>
          <w:highlight w:val="none"/>
        </w:rPr>
      </w:pPr>
      <w:r>
        <w:rPr>
          <w:rFonts w:hint="eastAsia"/>
          <w:b/>
          <w:bCs/>
          <w:szCs w:val="21"/>
          <w:highlight w:val="none"/>
        </w:rPr>
        <w:t>合同终止</w:t>
      </w:r>
    </w:p>
    <w:p w14:paraId="6A351C26">
      <w:pPr>
        <w:shd w:val="clear"/>
        <w:spacing w:line="360" w:lineRule="auto"/>
        <w:ind w:firstLine="420" w:firstLineChars="200"/>
        <w:rPr>
          <w:szCs w:val="21"/>
          <w:highlight w:val="none"/>
        </w:rPr>
      </w:pPr>
      <w:r>
        <w:rPr>
          <w:rFonts w:hint="eastAsia"/>
          <w:szCs w:val="21"/>
          <w:highlight w:val="none"/>
        </w:rPr>
        <w:t>如果一方违反合同，并在收到对方违约通知书后30天内仍未能改正违约的另一方可立即终止本合同。</w:t>
      </w:r>
    </w:p>
    <w:p w14:paraId="0038B9C7">
      <w:pPr>
        <w:shd w:val="clear"/>
        <w:spacing w:line="360" w:lineRule="auto"/>
        <w:ind w:firstLine="420" w:firstLineChars="200"/>
        <w:rPr>
          <w:rFonts w:hint="eastAsia"/>
          <w:szCs w:val="21"/>
          <w:highlight w:val="none"/>
        </w:rPr>
      </w:pPr>
    </w:p>
    <w:p w14:paraId="4380B8B5">
      <w:pPr>
        <w:numPr>
          <w:ilvl w:val="0"/>
          <w:numId w:val="4"/>
        </w:numPr>
        <w:shd w:val="clear"/>
        <w:spacing w:line="360" w:lineRule="auto"/>
        <w:rPr>
          <w:rFonts w:hint="eastAsia"/>
          <w:b/>
          <w:bCs/>
          <w:szCs w:val="21"/>
          <w:highlight w:val="none"/>
        </w:rPr>
      </w:pPr>
      <w:r>
        <w:rPr>
          <w:rFonts w:hint="eastAsia"/>
          <w:b/>
          <w:bCs/>
          <w:szCs w:val="21"/>
          <w:highlight w:val="none"/>
        </w:rPr>
        <w:t>法律诉讼</w:t>
      </w:r>
    </w:p>
    <w:p w14:paraId="62B3CE04">
      <w:pPr>
        <w:numPr>
          <w:ilvl w:val="1"/>
          <w:numId w:val="4"/>
        </w:numPr>
        <w:shd w:val="clear"/>
        <w:spacing w:line="360" w:lineRule="auto"/>
        <w:rPr>
          <w:szCs w:val="21"/>
          <w:highlight w:val="none"/>
        </w:rPr>
      </w:pPr>
      <w:bookmarkStart w:id="4" w:name="_Hlk93478221"/>
      <w:r>
        <w:rPr>
          <w:rFonts w:hint="eastAsia"/>
          <w:szCs w:val="21"/>
          <w:highlight w:val="none"/>
        </w:rPr>
        <w:t>本合同适用中华人民共和国法律。</w:t>
      </w:r>
    </w:p>
    <w:p w14:paraId="361DF9F6">
      <w:pPr>
        <w:numPr>
          <w:ilvl w:val="1"/>
          <w:numId w:val="4"/>
        </w:numPr>
        <w:shd w:val="clear"/>
        <w:spacing w:line="360" w:lineRule="auto"/>
        <w:rPr>
          <w:szCs w:val="21"/>
          <w:highlight w:val="none"/>
        </w:rPr>
      </w:pPr>
      <w:r>
        <w:rPr>
          <w:rFonts w:hint="eastAsia"/>
          <w:szCs w:val="21"/>
          <w:highlight w:val="none"/>
        </w:rPr>
        <w:t>合同履行过程中出现争议的，双方通过友好协商解决。双方通过协商不能解决争议，则双方同意向广州市增城区人民法院提起诉讼。</w:t>
      </w:r>
    </w:p>
    <w:p w14:paraId="70ED77A8">
      <w:pPr>
        <w:numPr>
          <w:ilvl w:val="1"/>
          <w:numId w:val="4"/>
        </w:numPr>
        <w:shd w:val="clear"/>
        <w:spacing w:line="360" w:lineRule="auto"/>
        <w:rPr>
          <w:szCs w:val="21"/>
          <w:highlight w:val="none"/>
        </w:rPr>
      </w:pPr>
      <w:r>
        <w:rPr>
          <w:rFonts w:hint="eastAsia"/>
          <w:szCs w:val="21"/>
          <w:highlight w:val="none"/>
        </w:rPr>
        <w:t>诉讼进行过程中，除双方有争议的部分外，本合同其他部分仍然有效，双方应继续履行。</w:t>
      </w:r>
    </w:p>
    <w:p w14:paraId="454F1CA1">
      <w:pPr>
        <w:numPr>
          <w:ilvl w:val="1"/>
          <w:numId w:val="4"/>
        </w:numPr>
        <w:shd w:val="clear"/>
        <w:spacing w:line="360" w:lineRule="auto"/>
        <w:rPr>
          <w:szCs w:val="21"/>
          <w:highlight w:val="none"/>
        </w:rPr>
      </w:pPr>
      <w:r>
        <w:rPr>
          <w:rFonts w:hint="eastAsia"/>
          <w:szCs w:val="21"/>
          <w:highlight w:val="none"/>
        </w:rPr>
        <w:t>下列文件被认为是组成本合同的一部分，并互为补充和解释，如各部分文件内容存在不一致的，其效力和解释按下列排列次序，排列在先者优先适用：</w:t>
      </w:r>
    </w:p>
    <w:p w14:paraId="7813E3BA">
      <w:pPr>
        <w:numPr>
          <w:ilvl w:val="2"/>
          <w:numId w:val="4"/>
        </w:numPr>
        <w:shd w:val="clear"/>
        <w:tabs>
          <w:tab w:val="left" w:pos="1701"/>
          <w:tab w:val="clear" w:pos="2340"/>
        </w:tabs>
        <w:spacing w:line="360" w:lineRule="auto"/>
        <w:rPr>
          <w:szCs w:val="21"/>
          <w:highlight w:val="none"/>
        </w:rPr>
      </w:pPr>
      <w:r>
        <w:rPr>
          <w:rFonts w:hint="eastAsia"/>
          <w:szCs w:val="21"/>
          <w:highlight w:val="none"/>
        </w:rPr>
        <w:t>合同实施后的补充协议、纪要、备忘录；</w:t>
      </w:r>
    </w:p>
    <w:p w14:paraId="70A5217C">
      <w:pPr>
        <w:numPr>
          <w:ilvl w:val="2"/>
          <w:numId w:val="4"/>
        </w:numPr>
        <w:shd w:val="clear"/>
        <w:tabs>
          <w:tab w:val="left" w:pos="1701"/>
          <w:tab w:val="clear" w:pos="2340"/>
        </w:tabs>
        <w:spacing w:line="360" w:lineRule="auto"/>
        <w:rPr>
          <w:szCs w:val="21"/>
          <w:highlight w:val="none"/>
        </w:rPr>
      </w:pPr>
      <w:r>
        <w:rPr>
          <w:rFonts w:hint="eastAsia"/>
          <w:szCs w:val="21"/>
          <w:highlight w:val="none"/>
        </w:rPr>
        <w:t>中标通知书；</w:t>
      </w:r>
    </w:p>
    <w:p w14:paraId="33DED0AF">
      <w:pPr>
        <w:numPr>
          <w:ilvl w:val="2"/>
          <w:numId w:val="4"/>
        </w:numPr>
        <w:shd w:val="clear"/>
        <w:tabs>
          <w:tab w:val="left" w:pos="1701"/>
          <w:tab w:val="clear" w:pos="2340"/>
        </w:tabs>
        <w:spacing w:line="360" w:lineRule="auto"/>
        <w:rPr>
          <w:szCs w:val="21"/>
          <w:highlight w:val="none"/>
        </w:rPr>
      </w:pPr>
      <w:r>
        <w:rPr>
          <w:rFonts w:hint="eastAsia"/>
          <w:szCs w:val="21"/>
          <w:highlight w:val="none"/>
        </w:rPr>
        <w:t>招标文件及其澄清、补充文件；</w:t>
      </w:r>
    </w:p>
    <w:p w14:paraId="45F2CF0A">
      <w:pPr>
        <w:numPr>
          <w:ilvl w:val="2"/>
          <w:numId w:val="4"/>
        </w:numPr>
        <w:shd w:val="clear"/>
        <w:tabs>
          <w:tab w:val="left" w:pos="1701"/>
          <w:tab w:val="clear" w:pos="2340"/>
        </w:tabs>
        <w:spacing w:line="360" w:lineRule="auto"/>
        <w:rPr>
          <w:szCs w:val="21"/>
          <w:highlight w:val="none"/>
        </w:rPr>
      </w:pPr>
      <w:r>
        <w:rPr>
          <w:rFonts w:hint="eastAsia"/>
          <w:szCs w:val="21"/>
          <w:highlight w:val="none"/>
        </w:rPr>
        <w:t>投标文件及其澄清、补充文件；</w:t>
      </w:r>
    </w:p>
    <w:p w14:paraId="62E7F3B5">
      <w:pPr>
        <w:numPr>
          <w:ilvl w:val="2"/>
          <w:numId w:val="4"/>
        </w:numPr>
        <w:shd w:val="clear"/>
        <w:tabs>
          <w:tab w:val="left" w:pos="1701"/>
          <w:tab w:val="clear" w:pos="2340"/>
        </w:tabs>
        <w:spacing w:line="360" w:lineRule="auto"/>
        <w:rPr>
          <w:szCs w:val="21"/>
          <w:highlight w:val="none"/>
        </w:rPr>
      </w:pPr>
      <w:r>
        <w:rPr>
          <w:rFonts w:hint="eastAsia"/>
          <w:szCs w:val="21"/>
          <w:highlight w:val="none"/>
        </w:rPr>
        <w:t>本合同及附件</w:t>
      </w:r>
    </w:p>
    <w:p w14:paraId="3115FBFD">
      <w:pPr>
        <w:numPr>
          <w:ilvl w:val="2"/>
          <w:numId w:val="4"/>
        </w:numPr>
        <w:shd w:val="clear"/>
        <w:tabs>
          <w:tab w:val="left" w:pos="1701"/>
          <w:tab w:val="clear" w:pos="2340"/>
        </w:tabs>
        <w:spacing w:line="360" w:lineRule="auto"/>
        <w:rPr>
          <w:szCs w:val="21"/>
          <w:highlight w:val="none"/>
        </w:rPr>
      </w:pPr>
      <w:r>
        <w:rPr>
          <w:rFonts w:hint="eastAsia"/>
          <w:szCs w:val="21"/>
          <w:highlight w:val="none"/>
        </w:rPr>
        <w:t>标准、规范和其他有关技术文件；</w:t>
      </w:r>
    </w:p>
    <w:p w14:paraId="6C93BAA7">
      <w:pPr>
        <w:shd w:val="clear"/>
        <w:spacing w:line="360" w:lineRule="auto"/>
        <w:ind w:left="2340"/>
        <w:rPr>
          <w:rFonts w:hint="eastAsia"/>
          <w:szCs w:val="21"/>
          <w:highlight w:val="none"/>
        </w:rPr>
      </w:pPr>
    </w:p>
    <w:bookmarkEnd w:id="4"/>
    <w:p w14:paraId="775F6CED">
      <w:pPr>
        <w:numPr>
          <w:ilvl w:val="0"/>
          <w:numId w:val="4"/>
        </w:numPr>
        <w:shd w:val="clear"/>
        <w:spacing w:line="360" w:lineRule="auto"/>
        <w:rPr>
          <w:rFonts w:hint="eastAsia"/>
          <w:b/>
          <w:bCs/>
          <w:szCs w:val="21"/>
          <w:highlight w:val="none"/>
        </w:rPr>
      </w:pPr>
      <w:r>
        <w:rPr>
          <w:rFonts w:hint="eastAsia"/>
          <w:b/>
          <w:bCs/>
          <w:szCs w:val="21"/>
          <w:highlight w:val="none"/>
        </w:rPr>
        <w:t>其他</w:t>
      </w:r>
    </w:p>
    <w:p w14:paraId="5B0F5941">
      <w:pPr>
        <w:numPr>
          <w:ilvl w:val="1"/>
          <w:numId w:val="4"/>
        </w:numPr>
        <w:shd w:val="clear"/>
        <w:spacing w:line="360" w:lineRule="auto"/>
        <w:rPr>
          <w:rFonts w:hint="eastAsia"/>
          <w:szCs w:val="21"/>
          <w:highlight w:val="none"/>
        </w:rPr>
      </w:pPr>
      <w:r>
        <w:rPr>
          <w:rFonts w:hint="eastAsia"/>
          <w:szCs w:val="21"/>
          <w:highlight w:val="none"/>
        </w:rPr>
        <w:t>附件：合同内</w:t>
      </w:r>
      <w:r>
        <w:rPr>
          <w:rFonts w:hint="eastAsia"/>
          <w:szCs w:val="21"/>
          <w:highlight w:val="none"/>
          <w:lang w:eastAsia="zh-CN"/>
        </w:rPr>
        <w:t>耗材</w:t>
      </w:r>
      <w:r>
        <w:rPr>
          <w:rFonts w:hint="eastAsia"/>
          <w:szCs w:val="21"/>
          <w:highlight w:val="none"/>
        </w:rPr>
        <w:t>配置清单</w:t>
      </w:r>
    </w:p>
    <w:p w14:paraId="6F37D76E">
      <w:pPr>
        <w:numPr>
          <w:ilvl w:val="1"/>
          <w:numId w:val="4"/>
        </w:numPr>
        <w:shd w:val="clear"/>
        <w:spacing w:line="360" w:lineRule="auto"/>
        <w:rPr>
          <w:rFonts w:hint="eastAsia"/>
          <w:szCs w:val="21"/>
          <w:highlight w:val="none"/>
        </w:rPr>
      </w:pPr>
      <w:r>
        <w:rPr>
          <w:rFonts w:hint="eastAsia"/>
          <w:szCs w:val="21"/>
          <w:highlight w:val="none"/>
        </w:rPr>
        <w:t>乙方对本合同履行过程中所知悉的甲方全部文件、资料、信息等负有保密义务。未经甲方书面同意，乙方不得擅自披露、泄露、使用或用于本合同约定之外的目的。</w:t>
      </w:r>
    </w:p>
    <w:p w14:paraId="72234DB4">
      <w:pPr>
        <w:numPr>
          <w:ilvl w:val="1"/>
          <w:numId w:val="4"/>
        </w:numPr>
        <w:shd w:val="clear"/>
        <w:spacing w:line="360" w:lineRule="auto"/>
        <w:rPr>
          <w:rFonts w:hint="eastAsia"/>
          <w:szCs w:val="21"/>
          <w:highlight w:val="none"/>
        </w:rPr>
      </w:pPr>
      <w:r>
        <w:rPr>
          <w:rFonts w:hint="eastAsia"/>
          <w:szCs w:val="21"/>
          <w:highlight w:val="none"/>
        </w:rPr>
        <w:t>本合同自甲、乙两方的法定代表人签字并加盖公章之日起生效。本合同正本一式陆份，甲方执肆份，乙方执贰份。</w:t>
      </w:r>
    </w:p>
    <w:p w14:paraId="36956232">
      <w:pPr>
        <w:numPr>
          <w:ilvl w:val="1"/>
          <w:numId w:val="4"/>
        </w:numPr>
        <w:shd w:val="clear"/>
        <w:spacing w:line="360" w:lineRule="auto"/>
        <w:rPr>
          <w:rFonts w:hint="eastAsia"/>
          <w:szCs w:val="21"/>
          <w:highlight w:val="none"/>
        </w:rPr>
      </w:pPr>
      <w:r>
        <w:rPr>
          <w:rFonts w:hint="eastAsia"/>
          <w:szCs w:val="21"/>
          <w:highlight w:val="none"/>
        </w:rPr>
        <w:t>本合同未尽事宜，由双方协商处理。</w:t>
      </w:r>
    </w:p>
    <w:p w14:paraId="2B517ED9">
      <w:pPr>
        <w:shd w:val="clear"/>
        <w:spacing w:line="360" w:lineRule="auto"/>
        <w:ind w:left="840"/>
        <w:rPr>
          <w:rFonts w:ascii="宋体" w:hAnsi="宋体" w:cs="宋体"/>
          <w:szCs w:val="21"/>
          <w:highlight w:val="none"/>
        </w:rPr>
      </w:pPr>
    </w:p>
    <w:p w14:paraId="60D54F6D">
      <w:pPr>
        <w:shd w:val="clear"/>
        <w:spacing w:line="360" w:lineRule="auto"/>
        <w:ind w:left="840"/>
        <w:rPr>
          <w:rFonts w:ascii="宋体" w:hAnsi="宋体" w:cs="宋体"/>
          <w:szCs w:val="21"/>
          <w:highlight w:val="none"/>
        </w:rPr>
      </w:pPr>
      <w:r>
        <w:rPr>
          <w:rFonts w:hint="eastAsia" w:ascii="宋体" w:hAnsi="宋体" w:cs="宋体"/>
          <w:szCs w:val="21"/>
          <w:highlight w:val="none"/>
        </w:rPr>
        <w:t>（以下无正文）</w:t>
      </w:r>
    </w:p>
    <w:p w14:paraId="20429280">
      <w:pPr>
        <w:shd w:val="clear"/>
        <w:spacing w:line="360" w:lineRule="auto"/>
        <w:ind w:left="1620"/>
        <w:rPr>
          <w:szCs w:val="21"/>
          <w:highlight w:val="none"/>
        </w:rPr>
      </w:pPr>
    </w:p>
    <w:p w14:paraId="57D3E9A5">
      <w:pPr>
        <w:shd w:val="clear"/>
        <w:spacing w:line="360" w:lineRule="auto"/>
        <w:ind w:left="1620"/>
        <w:rPr>
          <w:rFonts w:hint="eastAsia"/>
          <w:szCs w:val="21"/>
          <w:highlight w:val="none"/>
        </w:rPr>
      </w:pPr>
    </w:p>
    <w:p w14:paraId="1C4D9747">
      <w:pPr>
        <w:shd w:val="clear"/>
        <w:spacing w:line="360" w:lineRule="auto"/>
        <w:ind w:firstLine="991" w:firstLineChars="472"/>
        <w:rPr>
          <w:rFonts w:hint="eastAsia"/>
          <w:szCs w:val="21"/>
          <w:highlight w:val="none"/>
        </w:rPr>
      </w:pPr>
      <w:r>
        <w:rPr>
          <w:rFonts w:hint="eastAsia"/>
          <w:szCs w:val="21"/>
          <w:highlight w:val="none"/>
        </w:rPr>
        <w:t xml:space="preserve">甲方：                                 </w:t>
      </w:r>
      <w:r>
        <w:rPr>
          <w:szCs w:val="21"/>
          <w:highlight w:val="none"/>
        </w:rPr>
        <w:t xml:space="preserve"> </w:t>
      </w:r>
      <w:r>
        <w:rPr>
          <w:rFonts w:hint="eastAsia"/>
          <w:szCs w:val="21"/>
          <w:highlight w:val="none"/>
        </w:rPr>
        <w:t xml:space="preserve"> 乙方：  </w:t>
      </w:r>
    </w:p>
    <w:p w14:paraId="0219A21D">
      <w:pPr>
        <w:shd w:val="clear"/>
        <w:spacing w:line="360" w:lineRule="auto"/>
        <w:ind w:firstLine="991" w:firstLineChars="472"/>
        <w:rPr>
          <w:rFonts w:hint="eastAsia"/>
          <w:szCs w:val="21"/>
          <w:highlight w:val="none"/>
        </w:rPr>
      </w:pPr>
    </w:p>
    <w:p w14:paraId="6C0B6259">
      <w:pPr>
        <w:shd w:val="clear"/>
        <w:spacing w:line="360" w:lineRule="auto"/>
        <w:ind w:firstLine="991" w:firstLineChars="472"/>
        <w:rPr>
          <w:rFonts w:hint="eastAsia"/>
          <w:szCs w:val="21"/>
          <w:highlight w:val="none"/>
        </w:rPr>
      </w:pPr>
      <w:r>
        <w:rPr>
          <w:rFonts w:hint="eastAsia"/>
          <w:szCs w:val="21"/>
          <w:highlight w:val="none"/>
        </w:rPr>
        <w:t>法人代表签名：</w:t>
      </w:r>
      <w:r>
        <w:rPr>
          <w:rFonts w:hint="eastAsia"/>
          <w:szCs w:val="21"/>
          <w:highlight w:val="none"/>
          <w:u w:val="single"/>
        </w:rPr>
        <w:t xml:space="preserve">                    </w:t>
      </w:r>
      <w:r>
        <w:rPr>
          <w:rFonts w:hint="eastAsia"/>
          <w:szCs w:val="21"/>
          <w:highlight w:val="none"/>
        </w:rPr>
        <w:t xml:space="preserve">      </w:t>
      </w:r>
      <w:r>
        <w:rPr>
          <w:szCs w:val="21"/>
          <w:highlight w:val="none"/>
        </w:rPr>
        <w:t xml:space="preserve"> </w:t>
      </w:r>
      <w:r>
        <w:rPr>
          <w:rFonts w:hint="eastAsia"/>
          <w:szCs w:val="21"/>
          <w:highlight w:val="none"/>
        </w:rPr>
        <w:t>法人代表签名：</w:t>
      </w:r>
      <w:r>
        <w:rPr>
          <w:rFonts w:hint="eastAsia"/>
          <w:szCs w:val="21"/>
          <w:highlight w:val="none"/>
          <w:u w:val="single"/>
        </w:rPr>
        <w:t xml:space="preserve">                    </w:t>
      </w:r>
    </w:p>
    <w:p w14:paraId="482C9AB5">
      <w:pPr>
        <w:shd w:val="clear"/>
        <w:spacing w:line="360" w:lineRule="auto"/>
        <w:ind w:firstLine="991" w:firstLineChars="472"/>
        <w:rPr>
          <w:szCs w:val="21"/>
          <w:highlight w:val="none"/>
        </w:rPr>
      </w:pPr>
    </w:p>
    <w:p w14:paraId="6A3158B1">
      <w:pPr>
        <w:shd w:val="clear"/>
        <w:spacing w:line="360" w:lineRule="auto"/>
        <w:ind w:firstLine="991" w:firstLineChars="472"/>
        <w:rPr>
          <w:rFonts w:hint="eastAsia"/>
          <w:szCs w:val="21"/>
          <w:highlight w:val="none"/>
        </w:rPr>
      </w:pPr>
      <w:r>
        <w:rPr>
          <w:rFonts w:hint="eastAsia"/>
          <w:szCs w:val="21"/>
          <w:highlight w:val="none"/>
        </w:rPr>
        <w:t>签约代表：</w:t>
      </w:r>
      <w:r>
        <w:rPr>
          <w:rFonts w:hint="eastAsia"/>
          <w:szCs w:val="21"/>
          <w:highlight w:val="none"/>
          <w:u w:val="single"/>
        </w:rPr>
        <w:t xml:space="preserve">                        </w:t>
      </w:r>
      <w:r>
        <w:rPr>
          <w:rFonts w:hint="eastAsia"/>
          <w:szCs w:val="21"/>
          <w:highlight w:val="none"/>
        </w:rPr>
        <w:t xml:space="preserve">       签约代表：</w:t>
      </w:r>
      <w:r>
        <w:rPr>
          <w:rFonts w:hint="eastAsia"/>
          <w:szCs w:val="21"/>
          <w:highlight w:val="none"/>
          <w:u w:val="single"/>
        </w:rPr>
        <w:t xml:space="preserve">                        </w:t>
      </w:r>
    </w:p>
    <w:p w14:paraId="196CB7BA">
      <w:pPr>
        <w:shd w:val="clear"/>
        <w:spacing w:line="360" w:lineRule="auto"/>
        <w:ind w:firstLine="991" w:firstLineChars="472"/>
        <w:rPr>
          <w:rFonts w:hint="eastAsia"/>
          <w:szCs w:val="21"/>
          <w:highlight w:val="none"/>
        </w:rPr>
      </w:pPr>
    </w:p>
    <w:p w14:paraId="11534C9A">
      <w:pPr>
        <w:shd w:val="clear"/>
        <w:spacing w:line="360" w:lineRule="auto"/>
        <w:ind w:firstLine="991" w:firstLineChars="472"/>
        <w:rPr>
          <w:rFonts w:hint="eastAsia"/>
          <w:szCs w:val="21"/>
          <w:highlight w:val="none"/>
        </w:rPr>
      </w:pPr>
      <w:r>
        <w:rPr>
          <w:rFonts w:hint="eastAsia"/>
          <w:szCs w:val="21"/>
          <w:highlight w:val="none"/>
        </w:rPr>
        <w:t xml:space="preserve">地址：                                   地址： </w:t>
      </w:r>
    </w:p>
    <w:p w14:paraId="5627794F">
      <w:pPr>
        <w:shd w:val="clear"/>
        <w:spacing w:line="360" w:lineRule="auto"/>
        <w:ind w:firstLine="991" w:firstLineChars="472"/>
        <w:rPr>
          <w:rFonts w:hint="eastAsia"/>
          <w:szCs w:val="21"/>
          <w:highlight w:val="none"/>
        </w:rPr>
      </w:pPr>
      <w:r>
        <w:rPr>
          <w:rFonts w:hint="eastAsia"/>
          <w:szCs w:val="21"/>
          <w:highlight w:val="none"/>
        </w:rPr>
        <w:t xml:space="preserve">电话：                             </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电话： </w:t>
      </w:r>
    </w:p>
    <w:p w14:paraId="6D3F7402">
      <w:pPr>
        <w:shd w:val="clear"/>
        <w:spacing w:line="360" w:lineRule="auto"/>
        <w:ind w:firstLine="991" w:firstLineChars="472"/>
        <w:rPr>
          <w:rFonts w:hint="eastAsia"/>
          <w:szCs w:val="21"/>
          <w:highlight w:val="none"/>
        </w:rPr>
      </w:pPr>
      <w:r>
        <w:rPr>
          <w:rFonts w:hint="eastAsia"/>
          <w:szCs w:val="21"/>
          <w:highlight w:val="none"/>
        </w:rPr>
        <w:t>传真：</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传真： </w:t>
      </w:r>
    </w:p>
    <w:p w14:paraId="0E7E5B69">
      <w:pPr>
        <w:shd w:val="clear"/>
        <w:spacing w:line="360" w:lineRule="auto"/>
        <w:ind w:firstLine="991" w:firstLineChars="472"/>
        <w:rPr>
          <w:rFonts w:hint="eastAsia"/>
          <w:szCs w:val="21"/>
          <w:highlight w:val="none"/>
        </w:rPr>
      </w:pPr>
      <w:r>
        <w:rPr>
          <w:rFonts w:hint="eastAsia"/>
          <w:szCs w:val="21"/>
          <w:highlight w:val="none"/>
        </w:rPr>
        <w:t xml:space="preserve">签约日期：     年     月     日        </w:t>
      </w:r>
      <w:r>
        <w:rPr>
          <w:szCs w:val="21"/>
          <w:highlight w:val="none"/>
        </w:rPr>
        <w:t xml:space="preserve">  </w:t>
      </w:r>
      <w:r>
        <w:rPr>
          <w:rFonts w:hint="eastAsia"/>
          <w:szCs w:val="21"/>
          <w:highlight w:val="none"/>
        </w:rPr>
        <w:t>签约日期：     年     月     日</w:t>
      </w:r>
    </w:p>
    <w:p w14:paraId="2AAAD942">
      <w:pPr>
        <w:shd w:val="clear"/>
        <w:spacing w:line="360" w:lineRule="auto"/>
        <w:ind w:firstLine="991" w:firstLineChars="472"/>
        <w:rPr>
          <w:rFonts w:hint="eastAsia"/>
          <w:szCs w:val="21"/>
          <w:highlight w:val="none"/>
        </w:rPr>
      </w:pPr>
      <w:r>
        <w:rPr>
          <w:rFonts w:hint="eastAsia"/>
          <w:szCs w:val="21"/>
          <w:highlight w:val="none"/>
        </w:rPr>
        <w:t xml:space="preserve">签约地点： </w:t>
      </w:r>
    </w:p>
    <w:p w14:paraId="0444A8C6">
      <w:pPr>
        <w:shd w:val="clear"/>
        <w:spacing w:line="360" w:lineRule="auto"/>
        <w:ind w:firstLine="1137" w:firstLineChars="472"/>
        <w:rPr>
          <w:rFonts w:hint="eastAsia"/>
          <w:b/>
          <w:sz w:val="24"/>
          <w:szCs w:val="21"/>
          <w:highlight w:val="none"/>
        </w:rPr>
      </w:pPr>
      <w:r>
        <w:rPr>
          <w:rFonts w:hint="eastAsia"/>
          <w:b/>
          <w:sz w:val="24"/>
          <w:szCs w:val="21"/>
          <w:highlight w:val="none"/>
        </w:rPr>
        <w:t>附件：</w:t>
      </w:r>
      <w:r>
        <w:rPr>
          <w:rFonts w:hint="eastAsia"/>
          <w:b/>
          <w:sz w:val="24"/>
          <w:szCs w:val="21"/>
          <w:highlight w:val="none"/>
          <w:lang w:eastAsia="zh-CN"/>
        </w:rPr>
        <w:t>耗材</w:t>
      </w:r>
      <w:r>
        <w:rPr>
          <w:rFonts w:hint="eastAsia"/>
          <w:b/>
          <w:sz w:val="24"/>
          <w:szCs w:val="21"/>
          <w:highlight w:val="none"/>
        </w:rPr>
        <w:t>配置清单</w:t>
      </w:r>
    </w:p>
    <w:p w14:paraId="2011DC1A">
      <w:pPr>
        <w:pStyle w:val="12"/>
        <w:shd w:val="clear"/>
        <w:rPr>
          <w:rFonts w:ascii="宋体" w:hAnsi="宋体"/>
          <w:highlight w:val="none"/>
        </w:rPr>
      </w:pPr>
    </w:p>
    <w:p w14:paraId="39CB7CDD">
      <w:pPr>
        <w:shd w:val="clear"/>
        <w:rPr>
          <w:rFonts w:ascii="宋体" w:hAnsi="宋体"/>
          <w:highlight w:val="none"/>
        </w:rPr>
      </w:pPr>
    </w:p>
    <w:p w14:paraId="5BEE7B92">
      <w:pPr>
        <w:pStyle w:val="5"/>
        <w:shd w:val="clear"/>
        <w:rPr>
          <w:highlight w:val="none"/>
        </w:rPr>
      </w:pPr>
    </w:p>
    <w:p w14:paraId="7F016F61">
      <w:pPr>
        <w:pStyle w:val="12"/>
        <w:shd w:val="clear"/>
        <w:rPr>
          <w:rFonts w:ascii="宋体" w:hAnsi="宋体"/>
          <w:highlight w:val="none"/>
        </w:rPr>
      </w:pPr>
    </w:p>
    <w:p w14:paraId="0E3E4309">
      <w:pPr>
        <w:pStyle w:val="12"/>
        <w:shd w:val="clear"/>
        <w:rPr>
          <w:rFonts w:hint="eastAsia" w:ascii="宋体" w:hAnsi="宋体"/>
          <w:highlight w:val="none"/>
        </w:rPr>
      </w:pPr>
      <w:r>
        <w:rPr>
          <w:rFonts w:hint="eastAsia" w:ascii="宋体" w:hAnsi="宋体"/>
          <w:highlight w:val="none"/>
        </w:rPr>
        <w:t>第五部分 响应文件格式</w:t>
      </w:r>
      <w:bookmarkEnd w:id="3"/>
    </w:p>
    <w:p w14:paraId="654F4F3D">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42B00BF1">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1866FF9D">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2F0378D4">
      <w:pPr>
        <w:shd w:val="clear"/>
        <w:rPr>
          <w:rFonts w:hint="eastAsia" w:ascii="宋体" w:hAnsi="宋体"/>
          <w:highlight w:val="none"/>
        </w:rPr>
      </w:pPr>
    </w:p>
    <w:p w14:paraId="2EF95CA1">
      <w:pPr>
        <w:shd w:val="clear"/>
        <w:spacing w:line="360" w:lineRule="auto"/>
        <w:rPr>
          <w:rFonts w:hint="eastAsia" w:ascii="宋体" w:hAnsi="宋体"/>
          <w:sz w:val="24"/>
          <w:highlight w:val="none"/>
        </w:rPr>
      </w:pPr>
      <w:r>
        <w:rPr>
          <w:rFonts w:hint="eastAsia" w:ascii="宋体" w:hAnsi="宋体"/>
          <w:sz w:val="24"/>
          <w:highlight w:val="none"/>
        </w:rPr>
        <w:t xml:space="preserve">一、  </w:t>
      </w:r>
      <w:r>
        <w:rPr>
          <w:rFonts w:hint="eastAsia" w:ascii="等线" w:hAnsi="等线"/>
          <w:sz w:val="24"/>
          <w:highlight w:val="none"/>
        </w:rPr>
        <w:t>响应文件封面</w:t>
      </w:r>
    </w:p>
    <w:p w14:paraId="2E8E0E39">
      <w:p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\l "_Toc175110017" </w:instrText>
      </w:r>
      <w:r>
        <w:rPr>
          <w:rFonts w:hint="eastAsia" w:ascii="宋体" w:hAnsi="宋体"/>
          <w:sz w:val="24"/>
          <w:highlight w:val="none"/>
        </w:rPr>
        <w:fldChar w:fldCharType="separate"/>
      </w:r>
      <w:r>
        <w:rPr>
          <w:rFonts w:hint="eastAsia" w:ascii="宋体" w:hAnsi="宋体"/>
          <w:sz w:val="24"/>
          <w:highlight w:val="none"/>
        </w:rPr>
        <w:t xml:space="preserve">二、  </w:t>
      </w:r>
      <w:r>
        <w:rPr>
          <w:rFonts w:hint="eastAsia" w:ascii="宋体" w:hAnsi="宋体"/>
          <w:sz w:val="24"/>
          <w:highlight w:val="none"/>
        </w:rPr>
        <w:fldChar w:fldCharType="end"/>
      </w:r>
      <w:r>
        <w:rPr>
          <w:rFonts w:hint="eastAsia" w:ascii="宋体" w:hAnsi="宋体"/>
          <w:sz w:val="24"/>
          <w:highlight w:val="none"/>
        </w:rPr>
        <w:t>资格性文件(响应函，营业执照，税务登记证，组织机构代码（三证合一）医疗器械生产/经营许可证，及本项目的相应产品的生产厂家对供应商授权函，生产厂家直接报名除外，法人代表证明书、法定代表人授权书、授权委托人第二代身份证复印件）</w:t>
      </w:r>
    </w:p>
    <w:p w14:paraId="7080E55D">
      <w:pPr>
        <w:numPr>
          <w:ilvl w:val="0"/>
          <w:numId w:val="9"/>
        </w:num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t xml:space="preserve"> 报价材料（响应产品彩页和技术参数，产品的用户名单和售后服务，货物配置及规格型号清单，有关售后服务等满足用户要求的以外其它承诺）</w:t>
      </w:r>
    </w:p>
    <w:p w14:paraId="6C88D468">
      <w:pPr>
        <w:shd w:val="clear"/>
        <w:spacing w:line="360" w:lineRule="auto"/>
        <w:rPr>
          <w:rFonts w:hint="eastAsia" w:ascii="宋体" w:hAnsi="宋体"/>
          <w:sz w:val="24"/>
          <w:highlight w:val="none"/>
        </w:rPr>
      </w:pPr>
      <w:r>
        <w:rPr>
          <w:rFonts w:hint="eastAsia" w:ascii="宋体" w:hAnsi="宋体"/>
          <w:sz w:val="24"/>
          <w:highlight w:val="none"/>
        </w:rPr>
        <w:t>四、  价格部分</w:t>
      </w:r>
    </w:p>
    <w:p w14:paraId="170EF051">
      <w:pPr>
        <w:shd w:val="clear"/>
        <w:rPr>
          <w:rFonts w:hint="eastAsia" w:ascii="宋体" w:hAnsi="宋体"/>
          <w:sz w:val="28"/>
          <w:szCs w:val="28"/>
          <w:highlight w:val="none"/>
        </w:rPr>
      </w:pPr>
    </w:p>
    <w:p w14:paraId="2BBF83CF">
      <w:pPr>
        <w:shd w:val="clear"/>
        <w:ind w:left="641" w:hanging="641" w:hangingChars="266"/>
        <w:rPr>
          <w:rFonts w:hint="eastAsia" w:ascii="宋体" w:hAnsi="宋体"/>
          <w:b/>
          <w:bCs/>
          <w:sz w:val="24"/>
          <w:highlight w:val="none"/>
        </w:rPr>
      </w:pPr>
      <w:r>
        <w:rPr>
          <w:rFonts w:hint="eastAsia" w:ascii="宋体" w:hAnsi="宋体"/>
          <w:b/>
          <w:bCs/>
          <w:sz w:val="24"/>
          <w:highlight w:val="none"/>
        </w:rPr>
        <w:t>注：供应商可参照以下文件的要求格式、内容，顺序制作响应文件，并请编制目录及页码。纸质版响应文件一式</w:t>
      </w:r>
      <w:r>
        <w:rPr>
          <w:rFonts w:hint="eastAsia" w:ascii="宋体" w:hAnsi="宋体"/>
          <w:b/>
          <w:bCs/>
          <w:sz w:val="24"/>
          <w:highlight w:val="none"/>
          <w:lang w:eastAsia="zh-CN"/>
        </w:rPr>
        <w:t>三</w:t>
      </w:r>
      <w:r>
        <w:rPr>
          <w:rFonts w:hint="eastAsia" w:ascii="宋体" w:hAnsi="宋体"/>
          <w:b/>
          <w:bCs/>
          <w:sz w:val="24"/>
          <w:highlight w:val="none"/>
        </w:rPr>
        <w:t>份，其中正本一份和副本</w:t>
      </w:r>
      <w:r>
        <w:rPr>
          <w:rFonts w:hint="eastAsia" w:ascii="宋体" w:hAnsi="宋体"/>
          <w:b/>
          <w:bCs/>
          <w:sz w:val="24"/>
          <w:highlight w:val="none"/>
          <w:lang w:val="en-US" w:eastAsia="zh-CN"/>
        </w:rPr>
        <w:t>二</w:t>
      </w:r>
      <w:r>
        <w:rPr>
          <w:rFonts w:hint="eastAsia" w:ascii="宋体" w:hAnsi="宋体"/>
          <w:b/>
          <w:bCs/>
          <w:sz w:val="24"/>
          <w:highlight w:val="none"/>
        </w:rPr>
        <w:t>份，响应文件的副本可采用正本的复印件。每套响应文件须清楚地标明“正本”、“副本”。若副本与正本不符，以正本为准。所有响应文件均密封盖章于同一文件袋或者信封中，如果未按要求密封和标记，采购单位对误投或提前启封概不负责）</w:t>
      </w:r>
    </w:p>
    <w:p w14:paraId="1E1A953A">
      <w:pPr>
        <w:shd w:val="clear"/>
        <w:spacing w:before="240" w:after="60"/>
        <w:jc w:val="center"/>
        <w:outlineLvl w:val="0"/>
        <w:rPr>
          <w:rFonts w:ascii="宋体" w:hAnsi="宋体"/>
          <w:b/>
          <w:bCs/>
          <w:sz w:val="32"/>
          <w:szCs w:val="32"/>
          <w:highlight w:val="none"/>
        </w:rPr>
      </w:pPr>
    </w:p>
    <w:p w14:paraId="0BC799AF">
      <w:pPr>
        <w:shd w:val="clear"/>
        <w:spacing w:before="240" w:after="60"/>
        <w:jc w:val="center"/>
        <w:outlineLvl w:val="0"/>
        <w:rPr>
          <w:rFonts w:ascii="宋体" w:hAnsi="宋体"/>
          <w:b/>
          <w:bCs/>
          <w:sz w:val="24"/>
          <w:highlight w:val="none"/>
        </w:rPr>
      </w:pPr>
    </w:p>
    <w:p w14:paraId="0DBB2D6F">
      <w:pPr>
        <w:shd w:val="clear"/>
        <w:spacing w:before="240" w:after="60"/>
        <w:jc w:val="center"/>
        <w:outlineLvl w:val="0"/>
        <w:rPr>
          <w:rFonts w:ascii="宋体" w:hAnsi="宋体"/>
          <w:b/>
          <w:bCs/>
          <w:sz w:val="24"/>
          <w:highlight w:val="none"/>
        </w:rPr>
      </w:pPr>
    </w:p>
    <w:p w14:paraId="15E37A33">
      <w:pPr>
        <w:shd w:val="clear"/>
        <w:spacing w:before="240" w:after="60"/>
        <w:jc w:val="center"/>
        <w:outlineLvl w:val="0"/>
        <w:rPr>
          <w:rFonts w:ascii="宋体" w:hAnsi="宋体"/>
          <w:b/>
          <w:bCs/>
          <w:sz w:val="24"/>
          <w:highlight w:val="none"/>
        </w:rPr>
      </w:pPr>
    </w:p>
    <w:p w14:paraId="6D861417">
      <w:pPr>
        <w:shd w:val="clear"/>
        <w:spacing w:before="240" w:after="60"/>
        <w:jc w:val="center"/>
        <w:outlineLvl w:val="0"/>
        <w:rPr>
          <w:rFonts w:ascii="宋体" w:hAnsi="宋体"/>
          <w:b/>
          <w:bCs/>
          <w:sz w:val="24"/>
          <w:highlight w:val="none"/>
        </w:rPr>
      </w:pPr>
    </w:p>
    <w:p w14:paraId="1D7CA2DB">
      <w:pPr>
        <w:shd w:val="clear"/>
        <w:spacing w:before="240" w:after="60"/>
        <w:jc w:val="center"/>
        <w:outlineLvl w:val="0"/>
        <w:rPr>
          <w:rFonts w:ascii="宋体" w:hAnsi="宋体"/>
          <w:b/>
          <w:bCs/>
          <w:sz w:val="24"/>
          <w:highlight w:val="none"/>
        </w:rPr>
      </w:pPr>
    </w:p>
    <w:p w14:paraId="038B36FE">
      <w:pPr>
        <w:pStyle w:val="5"/>
        <w:shd w:val="clear"/>
        <w:rPr>
          <w:rFonts w:ascii="宋体" w:hAnsi="宋体"/>
          <w:b/>
          <w:bCs/>
          <w:sz w:val="24"/>
          <w:highlight w:val="none"/>
        </w:rPr>
      </w:pPr>
    </w:p>
    <w:p w14:paraId="090023F5">
      <w:pPr>
        <w:shd w:val="clear"/>
        <w:rPr>
          <w:rFonts w:ascii="宋体" w:hAnsi="宋体"/>
          <w:b/>
          <w:bCs/>
          <w:sz w:val="24"/>
          <w:highlight w:val="none"/>
        </w:rPr>
      </w:pPr>
    </w:p>
    <w:p w14:paraId="7080F0C2">
      <w:pPr>
        <w:pStyle w:val="5"/>
        <w:shd w:val="clear"/>
        <w:rPr>
          <w:rFonts w:ascii="宋体" w:hAnsi="宋体"/>
          <w:b/>
          <w:bCs/>
          <w:sz w:val="24"/>
          <w:highlight w:val="none"/>
        </w:rPr>
      </w:pPr>
    </w:p>
    <w:p w14:paraId="2C00AE2F">
      <w:pPr>
        <w:shd w:val="clear"/>
        <w:rPr>
          <w:rFonts w:ascii="宋体" w:hAnsi="宋体"/>
          <w:b/>
          <w:bCs/>
          <w:sz w:val="24"/>
          <w:highlight w:val="none"/>
        </w:rPr>
      </w:pPr>
    </w:p>
    <w:p w14:paraId="691E3F7A">
      <w:pPr>
        <w:pStyle w:val="5"/>
        <w:shd w:val="clear"/>
        <w:rPr>
          <w:rFonts w:ascii="宋体" w:hAnsi="宋体"/>
          <w:b/>
          <w:bCs/>
          <w:sz w:val="24"/>
          <w:highlight w:val="none"/>
        </w:rPr>
      </w:pPr>
    </w:p>
    <w:p w14:paraId="11617CFD">
      <w:pPr>
        <w:shd w:val="clear"/>
        <w:rPr>
          <w:rFonts w:ascii="宋体" w:hAnsi="宋体"/>
          <w:b/>
          <w:bCs/>
          <w:sz w:val="24"/>
          <w:highlight w:val="none"/>
        </w:rPr>
      </w:pPr>
    </w:p>
    <w:p w14:paraId="57F304BA">
      <w:pPr>
        <w:pStyle w:val="5"/>
        <w:shd w:val="clear"/>
        <w:rPr>
          <w:highlight w:val="none"/>
        </w:rPr>
      </w:pPr>
    </w:p>
    <w:p w14:paraId="6C06380D">
      <w:pPr>
        <w:shd w:val="clear"/>
        <w:spacing w:before="240" w:after="60"/>
        <w:jc w:val="center"/>
        <w:outlineLvl w:val="0"/>
        <w:rPr>
          <w:rFonts w:ascii="宋体" w:hAnsi="宋体"/>
          <w:b/>
          <w:bCs/>
          <w:sz w:val="24"/>
          <w:highlight w:val="none"/>
        </w:rPr>
      </w:pPr>
    </w:p>
    <w:p w14:paraId="523F1207">
      <w:pPr>
        <w:shd w:val="clear"/>
        <w:jc w:val="center"/>
        <w:rPr>
          <w:rFonts w:hint="eastAsia" w:ascii="宋体" w:hAnsi="宋体"/>
          <w:b/>
          <w:sz w:val="28"/>
          <w:szCs w:val="28"/>
          <w:highlight w:val="none"/>
        </w:rPr>
      </w:pPr>
      <w:r>
        <w:rPr>
          <w:rFonts w:hint="eastAsia" w:ascii="宋体" w:hAnsi="宋体"/>
          <w:b/>
          <w:sz w:val="28"/>
          <w:szCs w:val="28"/>
          <w:highlight w:val="none"/>
        </w:rPr>
        <w:t>一、  响应文件封面</w:t>
      </w:r>
    </w:p>
    <w:p w14:paraId="6AB720F4">
      <w:pPr>
        <w:pStyle w:val="7"/>
        <w:shd w:val="clear"/>
        <w:tabs>
          <w:tab w:val="left" w:pos="1260"/>
        </w:tabs>
        <w:jc w:val="center"/>
        <w:rPr>
          <w:rFonts w:hint="eastAsia" w:hAnsi="宋体"/>
          <w:b/>
          <w:spacing w:val="100"/>
          <w:w w:val="110"/>
          <w:kern w:val="0"/>
          <w:sz w:val="48"/>
          <w:szCs w:val="48"/>
          <w:highlight w:val="none"/>
          <w:u w:val="single"/>
        </w:rPr>
      </w:pPr>
    </w:p>
    <w:p w14:paraId="393CC890">
      <w:pPr>
        <w:pStyle w:val="7"/>
        <w:shd w:val="clear"/>
        <w:jc w:val="center"/>
        <w:rPr>
          <w:rFonts w:hAnsi="宋体"/>
          <w:b/>
          <w:spacing w:val="100"/>
          <w:w w:val="110"/>
          <w:kern w:val="0"/>
          <w:sz w:val="48"/>
          <w:szCs w:val="48"/>
          <w:highlight w:val="none"/>
        </w:rPr>
      </w:pPr>
    </w:p>
    <w:p w14:paraId="19A16C24">
      <w:pPr>
        <w:pStyle w:val="7"/>
        <w:shd w:val="clear"/>
        <w:jc w:val="center"/>
        <w:rPr>
          <w:rFonts w:hint="eastAsia" w:hAnsi="宋体"/>
          <w:b/>
          <w:sz w:val="48"/>
          <w:szCs w:val="48"/>
          <w:highlight w:val="none"/>
        </w:rPr>
      </w:pPr>
    </w:p>
    <w:p w14:paraId="094AC8AA">
      <w:pPr>
        <w:pStyle w:val="7"/>
        <w:shd w:val="clear"/>
        <w:tabs>
          <w:tab w:val="left" w:pos="1260"/>
        </w:tabs>
        <w:jc w:val="center"/>
        <w:rPr>
          <w:rFonts w:hint="eastAsia" w:hAnsi="宋体"/>
          <w:b/>
          <w:spacing w:val="100"/>
          <w:w w:val="110"/>
          <w:sz w:val="48"/>
          <w:szCs w:val="48"/>
          <w:highlight w:val="none"/>
        </w:rPr>
      </w:pPr>
      <w:r>
        <w:rPr>
          <w:rFonts w:hint="eastAsia" w:hAnsi="宋体"/>
          <w:b/>
          <w:spacing w:val="100"/>
          <w:w w:val="110"/>
          <w:kern w:val="0"/>
          <w:sz w:val="48"/>
          <w:szCs w:val="48"/>
          <w:highlight w:val="none"/>
        </w:rPr>
        <w:t>响应文件</w:t>
      </w:r>
    </w:p>
    <w:p w14:paraId="50C59507">
      <w:pPr>
        <w:pStyle w:val="7"/>
        <w:shd w:val="clear"/>
        <w:jc w:val="center"/>
        <w:rPr>
          <w:rFonts w:hint="eastAsia" w:hAnsi="宋体"/>
          <w:b/>
          <w:sz w:val="48"/>
          <w:szCs w:val="48"/>
          <w:highlight w:val="none"/>
        </w:rPr>
      </w:pPr>
      <w:r>
        <w:rPr>
          <w:rFonts w:hint="eastAsia" w:hAnsi="宋体"/>
          <w:b/>
          <w:sz w:val="48"/>
          <w:szCs w:val="48"/>
          <w:highlight w:val="none"/>
        </w:rPr>
        <w:t>（正本/副本）</w:t>
      </w:r>
    </w:p>
    <w:p w14:paraId="4DA4AF91">
      <w:pPr>
        <w:pStyle w:val="7"/>
        <w:shd w:val="clear"/>
        <w:jc w:val="center"/>
        <w:rPr>
          <w:rFonts w:hint="eastAsia" w:hAnsi="宋体"/>
          <w:b/>
          <w:sz w:val="28"/>
          <w:szCs w:val="28"/>
          <w:highlight w:val="none"/>
        </w:rPr>
      </w:pPr>
    </w:p>
    <w:p w14:paraId="6B218A70">
      <w:pPr>
        <w:pStyle w:val="7"/>
        <w:shd w:val="clear"/>
        <w:jc w:val="center"/>
        <w:rPr>
          <w:rFonts w:hint="eastAsia" w:hAnsi="宋体"/>
          <w:b/>
          <w:sz w:val="28"/>
          <w:szCs w:val="28"/>
          <w:highlight w:val="none"/>
        </w:rPr>
      </w:pPr>
    </w:p>
    <w:p w14:paraId="0E827A56">
      <w:pPr>
        <w:shd w:val="clear"/>
        <w:adjustRightInd w:val="0"/>
        <w:jc w:val="center"/>
        <w:rPr>
          <w:rFonts w:hint="eastAsia" w:ascii="宋体" w:hAnsi="宋体"/>
          <w:b/>
          <w:bCs/>
          <w:sz w:val="28"/>
          <w:szCs w:val="28"/>
          <w:highlight w:val="none"/>
        </w:rPr>
      </w:pPr>
      <w:r>
        <w:rPr>
          <w:rFonts w:hint="eastAsia" w:ascii="宋体" w:hAnsi="宋体"/>
          <w:b/>
          <w:sz w:val="28"/>
          <w:szCs w:val="28"/>
          <w:highlight w:val="none"/>
        </w:rPr>
        <w:t>采购项目名称：</w:t>
      </w:r>
      <w:r>
        <w:rPr>
          <w:rFonts w:hint="eastAsia" w:ascii="宋体" w:hAnsi="宋体"/>
          <w:b/>
          <w:sz w:val="28"/>
          <w:szCs w:val="28"/>
          <w:highlight w:val="none"/>
          <w:lang w:eastAsia="zh-CN"/>
        </w:rPr>
        <w:t>骨伤二科颈椎手术器械耗材包购置项目</w:t>
      </w:r>
    </w:p>
    <w:p w14:paraId="79D5AEA6">
      <w:pPr>
        <w:pStyle w:val="6"/>
        <w:shd w:val="clear"/>
        <w:spacing w:line="360" w:lineRule="auto"/>
        <w:ind w:firstLine="1529" w:firstLineChars="544"/>
        <w:rPr>
          <w:rFonts w:hint="eastAsia" w:ascii="宋体" w:hAnsi="宋体"/>
          <w:b/>
          <w:sz w:val="28"/>
          <w:szCs w:val="28"/>
          <w:highlight w:val="none"/>
          <w:u w:val="single"/>
        </w:rPr>
      </w:pPr>
    </w:p>
    <w:p w14:paraId="331AB5B7">
      <w:pPr>
        <w:pStyle w:val="7"/>
        <w:shd w:val="clear"/>
        <w:ind w:firstLine="843" w:firstLineChars="300"/>
        <w:rPr>
          <w:rFonts w:hint="eastAsia" w:hAnsi="宋体"/>
          <w:b/>
          <w:sz w:val="28"/>
          <w:szCs w:val="28"/>
          <w:highlight w:val="none"/>
        </w:rPr>
      </w:pPr>
    </w:p>
    <w:p w14:paraId="7E11BC66">
      <w:pPr>
        <w:pStyle w:val="7"/>
        <w:shd w:val="clear"/>
        <w:ind w:firstLine="843" w:firstLineChars="300"/>
        <w:rPr>
          <w:rFonts w:hint="eastAsia" w:hAnsi="宋体"/>
          <w:b/>
          <w:sz w:val="28"/>
          <w:szCs w:val="28"/>
          <w:highlight w:val="none"/>
        </w:rPr>
      </w:pPr>
    </w:p>
    <w:p w14:paraId="5F3E05A0">
      <w:pPr>
        <w:pStyle w:val="7"/>
        <w:shd w:val="clear"/>
        <w:ind w:firstLine="843" w:firstLineChars="300"/>
        <w:rPr>
          <w:rFonts w:hint="eastAsia" w:hAnsi="宋体"/>
          <w:b/>
          <w:sz w:val="28"/>
          <w:szCs w:val="28"/>
          <w:highlight w:val="none"/>
        </w:rPr>
      </w:pPr>
    </w:p>
    <w:p w14:paraId="19E53C43">
      <w:pPr>
        <w:pStyle w:val="7"/>
        <w:shd w:val="clear"/>
        <w:ind w:firstLine="843" w:firstLineChars="300"/>
        <w:rPr>
          <w:rFonts w:hint="eastAsia" w:hAnsi="宋体"/>
          <w:b/>
          <w:sz w:val="28"/>
          <w:szCs w:val="28"/>
          <w:highlight w:val="none"/>
        </w:rPr>
      </w:pPr>
    </w:p>
    <w:p w14:paraId="757A7CF3">
      <w:pPr>
        <w:pStyle w:val="7"/>
        <w:shd w:val="clear"/>
        <w:ind w:firstLine="843" w:firstLineChars="300"/>
        <w:rPr>
          <w:rFonts w:hint="eastAsia" w:hAnsi="宋体"/>
          <w:b/>
          <w:sz w:val="28"/>
          <w:szCs w:val="28"/>
          <w:highlight w:val="none"/>
        </w:rPr>
      </w:pPr>
    </w:p>
    <w:p w14:paraId="18C52E54">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rPr>
        <w:t>供应商名称：</w:t>
      </w:r>
      <w:r>
        <w:rPr>
          <w:rFonts w:hint="eastAsia" w:hAnsi="宋体"/>
          <w:b/>
          <w:sz w:val="28"/>
          <w:szCs w:val="28"/>
          <w:highlight w:val="none"/>
          <w:u w:val="single"/>
        </w:rPr>
        <w:t xml:space="preserve"> </w:t>
      </w:r>
      <w:r>
        <w:rPr>
          <w:rFonts w:hAnsi="宋体"/>
          <w:b/>
          <w:sz w:val="28"/>
          <w:szCs w:val="28"/>
          <w:highlight w:val="none"/>
          <w:u w:val="single"/>
        </w:rPr>
        <w:t xml:space="preserve">                        </w:t>
      </w:r>
    </w:p>
    <w:p w14:paraId="3B9FF88B">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u w:val="single"/>
        </w:rPr>
        <w:t xml:space="preserve">授权代表： </w:t>
      </w:r>
      <w:r>
        <w:rPr>
          <w:rFonts w:hAnsi="宋体"/>
          <w:b/>
          <w:sz w:val="28"/>
          <w:szCs w:val="28"/>
          <w:highlight w:val="none"/>
          <w:u w:val="single"/>
        </w:rPr>
        <w:t xml:space="preserve">                          </w:t>
      </w:r>
    </w:p>
    <w:p w14:paraId="2FA89860">
      <w:pPr>
        <w:pStyle w:val="7"/>
        <w:shd w:val="clear"/>
        <w:spacing w:line="360" w:lineRule="auto"/>
        <w:ind w:firstLine="1968" w:firstLineChars="700"/>
        <w:rPr>
          <w:rFonts w:hint="eastAsia" w:hAnsi="宋体"/>
          <w:b/>
          <w:sz w:val="28"/>
          <w:szCs w:val="28"/>
          <w:highlight w:val="none"/>
          <w:u w:val="single"/>
        </w:rPr>
      </w:pPr>
      <w:r>
        <w:rPr>
          <w:rFonts w:hint="eastAsia" w:hAnsi="宋体"/>
          <w:b/>
          <w:sz w:val="28"/>
          <w:szCs w:val="28"/>
          <w:highlight w:val="none"/>
          <w:u w:val="single"/>
        </w:rPr>
        <w:t xml:space="preserve">联系电话： </w:t>
      </w:r>
      <w:r>
        <w:rPr>
          <w:rFonts w:hAnsi="宋体"/>
          <w:b/>
          <w:sz w:val="28"/>
          <w:szCs w:val="28"/>
          <w:highlight w:val="none"/>
          <w:u w:val="single"/>
        </w:rPr>
        <w:t xml:space="preserve">                          </w:t>
      </w:r>
    </w:p>
    <w:p w14:paraId="32DCF978">
      <w:pPr>
        <w:shd w:val="clear"/>
        <w:autoSpaceDE w:val="0"/>
        <w:autoSpaceDN w:val="0"/>
        <w:spacing w:line="240" w:lineRule="atLeast"/>
        <w:ind w:firstLine="1968" w:firstLineChars="700"/>
        <w:rPr>
          <w:rFonts w:hint="eastAsia" w:ascii="宋体" w:hAnsi="宋体"/>
          <w:b/>
          <w:sz w:val="28"/>
          <w:szCs w:val="28"/>
          <w:highlight w:val="non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14:paraId="06378581">
      <w:pPr>
        <w:shd w:val="clear"/>
        <w:jc w:val="center"/>
        <w:rPr>
          <w:rFonts w:ascii="宋体" w:hAnsi="宋体"/>
          <w:b/>
          <w:sz w:val="28"/>
          <w:szCs w:val="28"/>
          <w:highlight w:val="none"/>
        </w:rPr>
      </w:pPr>
    </w:p>
    <w:p w14:paraId="3CEAA5B5">
      <w:pPr>
        <w:shd w:val="clear"/>
        <w:jc w:val="center"/>
        <w:rPr>
          <w:rFonts w:hint="eastAsia" w:ascii="宋体" w:hAnsi="宋体"/>
          <w:b/>
          <w:sz w:val="28"/>
          <w:szCs w:val="28"/>
          <w:highlight w:val="none"/>
        </w:rPr>
      </w:pPr>
    </w:p>
    <w:p w14:paraId="33C341E4">
      <w:pPr>
        <w:shd w:val="clear"/>
        <w:jc w:val="center"/>
        <w:rPr>
          <w:rFonts w:hint="eastAsia" w:ascii="宋体" w:hAnsi="宋体"/>
          <w:b/>
          <w:sz w:val="28"/>
          <w:szCs w:val="28"/>
          <w:highlight w:val="none"/>
        </w:rPr>
      </w:pPr>
    </w:p>
    <w:p w14:paraId="35CCDA96">
      <w:pPr>
        <w:pStyle w:val="5"/>
        <w:shd w:val="clear"/>
        <w:rPr>
          <w:rFonts w:hint="eastAsia" w:ascii="宋体" w:hAnsi="宋体"/>
          <w:b/>
          <w:sz w:val="28"/>
          <w:szCs w:val="28"/>
          <w:highlight w:val="none"/>
        </w:rPr>
      </w:pPr>
    </w:p>
    <w:p w14:paraId="6D296BBA">
      <w:pPr>
        <w:shd w:val="clear"/>
        <w:rPr>
          <w:rFonts w:hint="eastAsia"/>
          <w:highlight w:val="none"/>
        </w:rPr>
      </w:pPr>
    </w:p>
    <w:p w14:paraId="2BA61405">
      <w:pPr>
        <w:shd w:val="clear"/>
        <w:jc w:val="center"/>
        <w:rPr>
          <w:rFonts w:hint="eastAsia" w:ascii="宋体" w:hAnsi="宋体"/>
          <w:b/>
          <w:sz w:val="28"/>
          <w:szCs w:val="28"/>
          <w:highlight w:val="none"/>
        </w:rPr>
      </w:pPr>
      <w:r>
        <w:rPr>
          <w:rFonts w:hint="eastAsia" w:ascii="宋体" w:hAnsi="宋体"/>
          <w:b/>
          <w:sz w:val="28"/>
          <w:szCs w:val="28"/>
          <w:highlight w:val="none"/>
        </w:rPr>
        <w:t>二、资格性文件</w:t>
      </w:r>
    </w:p>
    <w:p w14:paraId="1D615439">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.1</w:t>
      </w:r>
      <w:r>
        <w:rPr>
          <w:rFonts w:hint="eastAsia" w:ascii="宋体" w:hAnsi="宋体"/>
          <w:b/>
          <w:bCs/>
          <w:sz w:val="24"/>
          <w:highlight w:val="none"/>
        </w:rPr>
        <w:t>报价响应函</w:t>
      </w:r>
    </w:p>
    <w:p w14:paraId="7A3454CA">
      <w:pPr>
        <w:shd w:val="clear"/>
        <w:adjustRightInd w:val="0"/>
        <w:snapToGrid w:val="0"/>
        <w:spacing w:line="300" w:lineRule="auto"/>
        <w:rPr>
          <w:rFonts w:hint="eastAsia" w:ascii="宋体" w:hAnsi="宋体"/>
          <w:sz w:val="28"/>
          <w:szCs w:val="28"/>
          <w:highlight w:val="none"/>
          <w:u w:val="single"/>
        </w:rPr>
      </w:pPr>
    </w:p>
    <w:p w14:paraId="355620AD">
      <w:pPr>
        <w:shd w:val="clear"/>
        <w:adjustRightInd w:val="0"/>
        <w:snapToGrid w:val="0"/>
        <w:spacing w:line="300" w:lineRule="auto"/>
        <w:rPr>
          <w:rFonts w:hint="eastAsia" w:ascii="宋体" w:hAnsi="宋体" w:eastAsiaTheme="minorEastAsia"/>
          <w:szCs w:val="21"/>
          <w:highlight w:val="none"/>
          <w:lang w:val="en-US" w:eastAsia="zh-CN"/>
        </w:rPr>
      </w:pPr>
      <w:r>
        <w:rPr>
          <w:rFonts w:hint="eastAsia" w:ascii="宋体" w:hAnsi="宋体"/>
          <w:szCs w:val="21"/>
          <w:highlight w:val="none"/>
        </w:rPr>
        <w:t>致：</w:t>
      </w:r>
      <w:r>
        <w:rPr>
          <w:rFonts w:hint="eastAsia" w:ascii="宋体" w:hAnsi="宋体"/>
          <w:szCs w:val="21"/>
          <w:highlight w:val="none"/>
          <w:lang w:eastAsia="zh-CN"/>
        </w:rPr>
        <w:t>广州市增城区中医医院</w:t>
      </w:r>
    </w:p>
    <w:p w14:paraId="18ACDA1B">
      <w:pPr>
        <w:shd w:val="clear"/>
        <w:adjustRightInd w:val="0"/>
        <w:snapToGrid w:val="0"/>
        <w:spacing w:line="300" w:lineRule="auto"/>
        <w:rPr>
          <w:rFonts w:hint="eastAsia" w:ascii="宋体" w:hAnsi="宋体"/>
          <w:szCs w:val="21"/>
          <w:highlight w:val="none"/>
        </w:rPr>
      </w:pPr>
      <w:r>
        <w:rPr>
          <w:rFonts w:hint="eastAsia" w:ascii="宋体" w:hAnsi="宋体"/>
          <w:kern w:val="0"/>
          <w:szCs w:val="21"/>
          <w:highlight w:val="none"/>
        </w:rPr>
        <w:t>依据贵方</w:t>
      </w:r>
      <w:r>
        <w:rPr>
          <w:rFonts w:hint="eastAsia" w:ascii="宋体" w:hAnsi="宋体"/>
          <w:szCs w:val="21"/>
          <w:highlight w:val="none"/>
        </w:rPr>
        <w:t>采购项目名称《</w:t>
      </w:r>
      <w:r>
        <w:rPr>
          <w:rFonts w:hint="eastAsia" w:ascii="宋体" w:hAnsi="宋体"/>
          <w:szCs w:val="21"/>
          <w:highlight w:val="none"/>
          <w:lang w:eastAsia="zh-CN"/>
        </w:rPr>
        <w:t>骨伤二科颈椎手术器械耗材包购置项目</w:t>
      </w:r>
      <w:r>
        <w:rPr>
          <w:rFonts w:hint="eastAsia" w:ascii="宋体" w:hAnsi="宋体"/>
          <w:szCs w:val="21"/>
          <w:highlight w:val="none"/>
        </w:rPr>
        <w:t>》</w:t>
      </w:r>
      <w:r>
        <w:rPr>
          <w:rFonts w:hint="eastAsia" w:ascii="宋体" w:hAnsi="宋体"/>
          <w:kern w:val="0"/>
          <w:szCs w:val="21"/>
          <w:highlight w:val="none"/>
        </w:rPr>
        <w:t>项目的</w:t>
      </w:r>
      <w:r>
        <w:rPr>
          <w:rFonts w:hint="eastAsia" w:ascii="宋体" w:hAnsi="宋体"/>
          <w:kern w:val="0"/>
          <w:szCs w:val="21"/>
          <w:highlight w:val="none"/>
          <w:lang w:eastAsia="zh-CN"/>
        </w:rPr>
        <w:t>公开遴选</w:t>
      </w:r>
      <w:r>
        <w:rPr>
          <w:rFonts w:hint="eastAsia" w:ascii="宋体" w:hAnsi="宋体"/>
          <w:kern w:val="0"/>
          <w:szCs w:val="21"/>
          <w:highlight w:val="none"/>
        </w:rPr>
        <w:t>邀请，（</w:t>
      </w:r>
      <w:r>
        <w:rPr>
          <w:rFonts w:hint="eastAsia" w:ascii="宋体" w:hAnsi="宋体"/>
          <w:i/>
          <w:iCs/>
          <w:color w:val="FF0000"/>
          <w:szCs w:val="21"/>
          <w:highlight w:val="none"/>
        </w:rPr>
        <w:t>响应供应商名称、地址</w:t>
      </w:r>
      <w:r>
        <w:rPr>
          <w:rFonts w:hint="eastAsia" w:ascii="宋体" w:hAnsi="宋体"/>
          <w:szCs w:val="21"/>
          <w:highlight w:val="none"/>
        </w:rPr>
        <w:t>)  作为响应供应商已正式授权《法定代表人授权委托书》中的授权代表为我方签名代表，代表我方提交响应文件进行报价。</w:t>
      </w:r>
    </w:p>
    <w:p w14:paraId="2AA8E5DE">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签名代表在此声明并同意：</w:t>
      </w:r>
    </w:p>
    <w:p w14:paraId="6AC59F5E">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1.我们愿意遵守采购文件的各项规定，自愿参加</w:t>
      </w:r>
      <w:r>
        <w:rPr>
          <w:rFonts w:hint="eastAsia" w:ascii="宋体" w:hAnsi="宋体"/>
          <w:szCs w:val="21"/>
          <w:highlight w:val="none"/>
          <w:lang w:eastAsia="zh-CN"/>
        </w:rPr>
        <w:t>公开遴选</w:t>
      </w:r>
      <w:r>
        <w:rPr>
          <w:rFonts w:hint="eastAsia" w:ascii="宋体" w:hAnsi="宋体"/>
          <w:szCs w:val="21"/>
          <w:highlight w:val="none"/>
        </w:rPr>
        <w:t>，并已清楚采购文件的要求及有关文件规定，并严格按照采购文件的规定履行全部责任和义务。</w:t>
      </w:r>
    </w:p>
    <w:p w14:paraId="3E44833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2.我们同意本报价自</w:t>
      </w:r>
      <w:r>
        <w:rPr>
          <w:rFonts w:hint="eastAsia" w:ascii="宋体" w:hAnsi="宋体"/>
          <w:szCs w:val="21"/>
          <w:highlight w:val="none"/>
          <w:lang w:eastAsia="zh-CN"/>
        </w:rPr>
        <w:t>公开遴选</w:t>
      </w:r>
      <w:r>
        <w:rPr>
          <w:rFonts w:hint="eastAsia" w:ascii="宋体" w:hAnsi="宋体"/>
          <w:szCs w:val="21"/>
          <w:highlight w:val="none"/>
        </w:rPr>
        <w:t>截止之日起90天内有效。如果我们的报价被接受，则直至合同生效时止，本报价始终有效并不撤回已递交的响应文件。</w:t>
      </w:r>
    </w:p>
    <w:p w14:paraId="11CBA5CF">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3.我们已经详细地阅读并完全明白了全部采购文件及附件，包括澄清（如有）及参考文件，我们完全理解本采购文件的要求，我们同意放弃对采购文件提出不明或误解的一切权力。</w:t>
      </w:r>
    </w:p>
    <w:p w14:paraId="161F2F8A">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4.我们同意提供采购人与</w:t>
      </w:r>
      <w:r>
        <w:rPr>
          <w:rFonts w:hint="eastAsia" w:ascii="宋体" w:hAnsi="宋体"/>
          <w:szCs w:val="21"/>
          <w:highlight w:val="none"/>
          <w:lang w:eastAsia="zh-CN"/>
        </w:rPr>
        <w:t>公开遴选</w:t>
      </w:r>
      <w:r>
        <w:rPr>
          <w:rFonts w:hint="eastAsia" w:ascii="宋体" w:hAnsi="宋体"/>
          <w:szCs w:val="21"/>
          <w:highlight w:val="none"/>
        </w:rPr>
        <w:t>小组要求的有关</w:t>
      </w:r>
      <w:r>
        <w:rPr>
          <w:rFonts w:hint="eastAsia" w:ascii="宋体" w:hAnsi="宋体"/>
          <w:szCs w:val="21"/>
          <w:highlight w:val="none"/>
          <w:lang w:eastAsia="zh-CN"/>
        </w:rPr>
        <w:t>公开遴选</w:t>
      </w:r>
      <w:r>
        <w:rPr>
          <w:rFonts w:hint="eastAsia" w:ascii="宋体" w:hAnsi="宋体"/>
          <w:szCs w:val="21"/>
          <w:highlight w:val="none"/>
        </w:rPr>
        <w:t>的一切数据或资料。</w:t>
      </w:r>
    </w:p>
    <w:p w14:paraId="31F0B604">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5.我们理解采购人与</w:t>
      </w:r>
      <w:r>
        <w:rPr>
          <w:rFonts w:hint="eastAsia" w:ascii="宋体" w:hAnsi="宋体"/>
          <w:szCs w:val="21"/>
          <w:highlight w:val="none"/>
          <w:lang w:eastAsia="zh-CN"/>
        </w:rPr>
        <w:t>公开遴选</w:t>
      </w:r>
      <w:r>
        <w:rPr>
          <w:rFonts w:hint="eastAsia" w:ascii="宋体" w:hAnsi="宋体"/>
          <w:szCs w:val="21"/>
          <w:highlight w:val="none"/>
        </w:rPr>
        <w:t>小组并无义务必须接受最低报价的响应或其它任何报价，完全理解采购人拒绝迟到的任何响应和最低响应报价不是被授予成交的唯一条件。</w:t>
      </w:r>
    </w:p>
    <w:p w14:paraId="71B7078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6. 如果我们未对采购文件全部要求作出实质性响应，则完全同意并接受按无效响应处理。</w:t>
      </w:r>
    </w:p>
    <w:p w14:paraId="09F8C41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259547D9">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8.如果我们提供的声明或承诺不真实，则完全同意认定为我司提供虚假材料，并同意作相应处理。</w:t>
      </w:r>
    </w:p>
    <w:p w14:paraId="73241FC1">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9.所有有关本次</w:t>
      </w:r>
      <w:r>
        <w:rPr>
          <w:rFonts w:hint="eastAsia" w:ascii="宋体" w:hAnsi="宋体"/>
          <w:szCs w:val="21"/>
          <w:highlight w:val="none"/>
          <w:lang w:eastAsia="zh-CN"/>
        </w:rPr>
        <w:t>公开遴选</w:t>
      </w:r>
      <w:r>
        <w:rPr>
          <w:rFonts w:hint="eastAsia" w:ascii="宋体" w:hAnsi="宋体"/>
          <w:szCs w:val="21"/>
          <w:highlight w:val="none"/>
        </w:rPr>
        <w:t xml:space="preserve">的函电请寄：  </w:t>
      </w:r>
      <w:r>
        <w:rPr>
          <w:rFonts w:hint="eastAsia" w:ascii="宋体" w:hAnsi="宋体"/>
          <w:i/>
          <w:iCs/>
          <w:color w:val="FF0000"/>
          <w:szCs w:val="21"/>
          <w:highlight w:val="none"/>
        </w:rPr>
        <w:t xml:space="preserve">（响应供应商地址）  </w:t>
      </w:r>
      <w:r>
        <w:rPr>
          <w:rFonts w:hint="eastAsia" w:ascii="宋体" w:hAnsi="宋体"/>
          <w:szCs w:val="21"/>
          <w:highlight w:val="none"/>
        </w:rPr>
        <w:t xml:space="preserve">  </w:t>
      </w:r>
    </w:p>
    <w:p w14:paraId="2A1B498B">
      <w:pPr>
        <w:shd w:val="clear"/>
        <w:adjustRightInd w:val="0"/>
        <w:snapToGrid w:val="0"/>
        <w:spacing w:line="300" w:lineRule="auto"/>
        <w:rPr>
          <w:rFonts w:ascii="宋体" w:hAnsi="宋体"/>
          <w:szCs w:val="21"/>
          <w:highlight w:val="none"/>
        </w:rPr>
      </w:pPr>
    </w:p>
    <w:p w14:paraId="6B0C207F">
      <w:pPr>
        <w:shd w:val="clear"/>
        <w:adjustRightInd w:val="0"/>
        <w:snapToGrid w:val="0"/>
        <w:spacing w:line="300" w:lineRule="auto"/>
        <w:rPr>
          <w:rFonts w:ascii="宋体" w:hAnsi="宋体"/>
          <w:szCs w:val="21"/>
          <w:highlight w:val="none"/>
        </w:rPr>
      </w:pPr>
    </w:p>
    <w:p w14:paraId="75C8ED32">
      <w:pPr>
        <w:shd w:val="clear"/>
        <w:adjustRightInd w:val="0"/>
        <w:snapToGrid w:val="0"/>
        <w:spacing w:line="300" w:lineRule="auto"/>
        <w:rPr>
          <w:rFonts w:hint="eastAsia" w:ascii="宋体" w:hAnsi="宋体"/>
          <w:szCs w:val="21"/>
          <w:highlight w:val="none"/>
          <w:u w:val="single"/>
        </w:rPr>
      </w:pPr>
      <w:r>
        <w:rPr>
          <w:rFonts w:hint="eastAsia" w:ascii="宋体" w:hAnsi="宋体"/>
          <w:szCs w:val="21"/>
          <w:highlight w:val="none"/>
        </w:rPr>
        <w:t>法定代表人或响应供应商授权代表（签名或盖章）：</w:t>
      </w:r>
      <w:r>
        <w:rPr>
          <w:rFonts w:hint="eastAsia" w:ascii="宋体" w:hAnsi="宋体"/>
          <w:szCs w:val="21"/>
          <w:highlight w:val="none"/>
          <w:u w:val="single"/>
        </w:rPr>
        <w:t xml:space="preserve"> </w:t>
      </w:r>
      <w:r>
        <w:rPr>
          <w:rFonts w:ascii="宋体" w:hAnsi="宋体"/>
          <w:szCs w:val="21"/>
          <w:highlight w:val="none"/>
          <w:u w:val="single"/>
        </w:rPr>
        <w:t xml:space="preserve">                      </w:t>
      </w:r>
    </w:p>
    <w:p w14:paraId="2FB97214">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ascii="宋体" w:hAnsi="宋体"/>
          <w:szCs w:val="21"/>
          <w:highlight w:val="none"/>
          <w:u w:val="single"/>
        </w:rPr>
        <w:t xml:space="preserve">                    </w:t>
      </w:r>
    </w:p>
    <w:p w14:paraId="1F4C1DF0">
      <w:pPr>
        <w:shd w:val="clear"/>
        <w:spacing w:line="300" w:lineRule="auto"/>
        <w:rPr>
          <w:rFonts w:hint="eastAsia" w:ascii="宋体" w:hAnsi="宋体"/>
          <w:szCs w:val="21"/>
          <w:highlight w:val="none"/>
          <w:u w:val="single"/>
        </w:rPr>
      </w:pPr>
      <w:r>
        <w:rPr>
          <w:rFonts w:hint="eastAsia" w:ascii="宋体" w:hAnsi="宋体"/>
          <w:szCs w:val="21"/>
          <w:highlight w:val="none"/>
        </w:rPr>
        <w:t>响应供应商名称（盖公章）：</w:t>
      </w:r>
      <w:r>
        <w:rPr>
          <w:rFonts w:hint="eastAsia" w:ascii="宋体" w:hAnsi="宋体"/>
          <w:szCs w:val="21"/>
          <w:highlight w:val="none"/>
          <w:u w:val="single"/>
        </w:rPr>
        <w:t xml:space="preserve">                             </w:t>
      </w:r>
    </w:p>
    <w:p w14:paraId="33F6BD28">
      <w:pPr>
        <w:shd w:val="clear"/>
        <w:spacing w:line="300" w:lineRule="auto"/>
        <w:rPr>
          <w:rFonts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519B48E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电话：                传真：              邮编：</w:t>
      </w:r>
    </w:p>
    <w:p w14:paraId="7FFBF4E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备注：</w:t>
      </w:r>
    </w:p>
    <w:p w14:paraId="4A717B6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1、报价响应函中承诺的报价有效期应当不少于采购文件中载明的报价有效期，否则视为无效响应。</w:t>
      </w:r>
    </w:p>
    <w:p w14:paraId="56416484">
      <w:pPr>
        <w:shd w:val="clear"/>
        <w:adjustRightInd w:val="0"/>
        <w:snapToGrid w:val="0"/>
        <w:spacing w:line="300" w:lineRule="auto"/>
        <w:rPr>
          <w:rFonts w:hint="eastAsia" w:ascii="宋体" w:hAnsi="宋体"/>
          <w:sz w:val="28"/>
          <w:szCs w:val="28"/>
          <w:highlight w:val="none"/>
        </w:rPr>
      </w:pPr>
      <w:r>
        <w:rPr>
          <w:rFonts w:hint="eastAsia" w:ascii="宋体" w:hAnsi="宋体"/>
          <w:szCs w:val="21"/>
          <w:highlight w:val="none"/>
        </w:rPr>
        <w:t>2、除报价有效期承诺的时间外，本报价函内容不得擅自删改，否则视为无效响应。</w:t>
      </w:r>
    </w:p>
    <w:p w14:paraId="7CA85A30">
      <w:pPr>
        <w:shd w:val="clear"/>
        <w:adjustRightInd w:val="0"/>
        <w:snapToGrid w:val="0"/>
        <w:spacing w:line="300" w:lineRule="auto"/>
        <w:rPr>
          <w:rFonts w:hint="eastAsia" w:ascii="宋体" w:hAnsi="宋体"/>
          <w:sz w:val="28"/>
          <w:szCs w:val="28"/>
          <w:highlight w:val="none"/>
        </w:rPr>
      </w:pPr>
    </w:p>
    <w:p w14:paraId="6D8C553E">
      <w:pPr>
        <w:shd w:val="clear"/>
        <w:adjustRightInd w:val="0"/>
        <w:snapToGrid w:val="0"/>
        <w:spacing w:line="300" w:lineRule="auto"/>
        <w:rPr>
          <w:rFonts w:hint="eastAsia" w:ascii="宋体" w:hAnsi="宋体"/>
          <w:sz w:val="28"/>
          <w:szCs w:val="28"/>
          <w:highlight w:val="none"/>
        </w:rPr>
      </w:pPr>
    </w:p>
    <w:p w14:paraId="43493E07">
      <w:pPr>
        <w:shd w:val="clear"/>
        <w:adjustRightInd w:val="0"/>
        <w:snapToGrid w:val="0"/>
        <w:spacing w:line="300" w:lineRule="auto"/>
        <w:rPr>
          <w:rFonts w:hint="eastAsia" w:ascii="宋体" w:hAnsi="宋体"/>
          <w:sz w:val="28"/>
          <w:szCs w:val="28"/>
          <w:highlight w:val="none"/>
        </w:rPr>
      </w:pPr>
    </w:p>
    <w:p w14:paraId="4757552D">
      <w:pPr>
        <w:shd w:val="clear"/>
        <w:adjustRightInd w:val="0"/>
        <w:snapToGrid w:val="0"/>
        <w:spacing w:line="300" w:lineRule="auto"/>
        <w:rPr>
          <w:rFonts w:ascii="宋体" w:hAnsi="宋体"/>
          <w:sz w:val="28"/>
          <w:szCs w:val="28"/>
          <w:highlight w:val="none"/>
        </w:rPr>
      </w:pPr>
      <w:r>
        <w:rPr>
          <w:rFonts w:ascii="宋体" w:hAnsi="宋体"/>
          <w:sz w:val="28"/>
          <w:szCs w:val="28"/>
          <w:highlight w:val="none"/>
        </w:rPr>
        <w:br w:type="page"/>
      </w:r>
    </w:p>
    <w:p w14:paraId="18BF4E81">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2.2法定代表人/负责人资格证明书及授权委托书</w:t>
      </w:r>
    </w:p>
    <w:p w14:paraId="1E7ABD1E">
      <w:pPr>
        <w:shd w:val="clear"/>
        <w:adjustRightInd w:val="0"/>
        <w:snapToGrid w:val="0"/>
        <w:spacing w:line="300" w:lineRule="auto"/>
        <w:rPr>
          <w:rFonts w:hint="eastAsia" w:ascii="宋体" w:hAnsi="宋体"/>
          <w:b/>
          <w:bCs/>
          <w:sz w:val="24"/>
          <w:highlight w:val="none"/>
        </w:rPr>
      </w:pPr>
    </w:p>
    <w:p w14:paraId="0E3898DF">
      <w:pPr>
        <w:shd w:val="clear"/>
        <w:jc w:val="center"/>
        <w:rPr>
          <w:rFonts w:ascii="宋体" w:hAnsi="宋体"/>
          <w:b/>
          <w:bCs/>
          <w:sz w:val="24"/>
          <w:highlight w:val="none"/>
        </w:rPr>
      </w:pPr>
      <w:r>
        <w:rPr>
          <w:rFonts w:ascii="宋体" w:hAnsi="宋体"/>
          <w:b/>
          <w:bCs/>
          <w:sz w:val="24"/>
          <w:highlight w:val="none"/>
        </w:rPr>
        <w:t xml:space="preserve"> </w:t>
      </w:r>
      <w:r>
        <w:rPr>
          <w:rFonts w:hint="eastAsia" w:ascii="宋体" w:hAnsi="宋体"/>
          <w:b/>
          <w:bCs/>
          <w:sz w:val="24"/>
          <w:highlight w:val="none"/>
        </w:rPr>
        <w:t>（1）法定代表人证明书</w:t>
      </w:r>
    </w:p>
    <w:p w14:paraId="0123365C">
      <w:pPr>
        <w:shd w:val="clear"/>
        <w:spacing w:line="360" w:lineRule="auto"/>
        <w:ind w:firstLine="480" w:firstLineChars="200"/>
        <w:jc w:val="left"/>
        <w:rPr>
          <w:rFonts w:ascii="等线" w:hAnsi="等线"/>
          <w:sz w:val="24"/>
          <w:highlight w:val="none"/>
          <w:u w:val="single"/>
        </w:rPr>
      </w:pPr>
    </w:p>
    <w:p w14:paraId="7C66486D">
      <w:pPr>
        <w:shd w:val="clea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2ACE15DB">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本证明书有效期与本公司响应文件中标注的报价有效期相同。</w:t>
      </w:r>
    </w:p>
    <w:p w14:paraId="70647421">
      <w:pPr>
        <w:shd w:val="clear"/>
        <w:spacing w:line="360" w:lineRule="auto"/>
        <w:ind w:firstLine="420" w:firstLineChars="200"/>
        <w:jc w:val="left"/>
        <w:rPr>
          <w:rFonts w:ascii="宋体" w:hAnsi="宋体"/>
          <w:szCs w:val="21"/>
          <w:highlight w:val="none"/>
        </w:rPr>
      </w:pPr>
    </w:p>
    <w:p w14:paraId="4CFEF2A8">
      <w:pPr>
        <w:shd w:val="clear"/>
        <w:spacing w:line="360" w:lineRule="auto"/>
        <w:ind w:firstLine="420" w:firstLineChars="200"/>
        <w:jc w:val="left"/>
        <w:rPr>
          <w:rFonts w:ascii="宋体" w:hAnsi="宋体"/>
          <w:szCs w:val="21"/>
          <w:highlight w:val="none"/>
        </w:rPr>
      </w:pPr>
    </w:p>
    <w:p w14:paraId="66D591E6">
      <w:pPr>
        <w:shd w:val="clear"/>
        <w:spacing w:line="500" w:lineRule="exact"/>
        <w:ind w:left="360"/>
        <w:rPr>
          <w:rFonts w:ascii="宋体" w:hAnsi="宋体"/>
          <w:color w:val="000000"/>
          <w:highlight w:val="none"/>
          <w:u w:val="single"/>
        </w:rPr>
      </w:pPr>
      <w:r>
        <w:rPr>
          <w:rFonts w:hint="eastAsia" w:ascii="宋体" w:hAnsi="宋体"/>
          <w:color w:val="000000"/>
          <w:spacing w:val="4"/>
          <w:highlight w:val="none"/>
        </w:rPr>
        <w:t>响应供应商名称（盖公章）：</w:t>
      </w:r>
      <w:r>
        <w:rPr>
          <w:rFonts w:hint="eastAsia" w:ascii="宋体" w:hAnsi="宋体"/>
          <w:color w:val="000000"/>
          <w:spacing w:val="4"/>
          <w:highlight w:val="none"/>
          <w:u w:val="single"/>
        </w:rPr>
        <w:t xml:space="preserve">                             </w:t>
      </w:r>
    </w:p>
    <w:p w14:paraId="0E022CFD">
      <w:pPr>
        <w:shd w:val="clear"/>
        <w:ind w:left="360"/>
        <w:rPr>
          <w:rFonts w:ascii="宋体" w:hAnsi="宋体"/>
          <w:color w:val="000000"/>
          <w:spacing w:val="4"/>
          <w:highlight w:val="none"/>
        </w:rPr>
      </w:pPr>
    </w:p>
    <w:p w14:paraId="2AC2653B">
      <w:pPr>
        <w:shd w:val="clear"/>
        <w:spacing w:line="520" w:lineRule="exact"/>
        <w:ind w:left="360"/>
        <w:rPr>
          <w:rFonts w:ascii="宋体" w:hAnsi="宋体"/>
          <w:color w:val="000000"/>
          <w:spacing w:val="4"/>
          <w:highlight w:val="none"/>
        </w:rPr>
      </w:pPr>
      <w:r>
        <w:rPr>
          <w:rFonts w:hint="eastAsia" w:ascii="宋体" w:hAnsi="宋体"/>
          <w:color w:val="000000"/>
          <w:spacing w:val="4"/>
          <w:highlight w:val="none"/>
        </w:rPr>
        <w:t>日期：</w:t>
      </w:r>
      <w:r>
        <w:rPr>
          <w:rFonts w:ascii="宋体" w:hAnsi="宋体"/>
          <w:color w:val="000000"/>
          <w:spacing w:val="4"/>
          <w:highlight w:val="none"/>
          <w:u w:val="single"/>
        </w:rPr>
        <w:t xml:space="preserve">               </w:t>
      </w:r>
    </w:p>
    <w:p w14:paraId="000C435B">
      <w:pPr>
        <w:shd w:val="clear"/>
        <w:spacing w:line="360" w:lineRule="auto"/>
        <w:ind w:firstLine="420" w:firstLineChars="200"/>
        <w:jc w:val="left"/>
        <w:rPr>
          <w:rFonts w:ascii="宋体" w:hAnsi="宋体"/>
          <w:szCs w:val="21"/>
          <w:highlight w:val="none"/>
        </w:rPr>
      </w:pPr>
    </w:p>
    <w:p w14:paraId="5905BE7C">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法定代表人居民身份证复印件粘贴处（正反面）</w:t>
      </w:r>
    </w:p>
    <w:p w14:paraId="26E2AD91">
      <w:pPr>
        <w:shd w:val="clear"/>
        <w:spacing w:line="360" w:lineRule="auto"/>
        <w:ind w:firstLine="420" w:firstLineChars="200"/>
        <w:jc w:val="left"/>
        <w:rPr>
          <w:rFonts w:ascii="宋体" w:hAnsi="宋体"/>
          <w:szCs w:val="21"/>
          <w:highlight w:val="none"/>
        </w:rPr>
      </w:pPr>
    </w:p>
    <w:p w14:paraId="2A450352">
      <w:pPr>
        <w:shd w:val="clear"/>
        <w:spacing w:line="360" w:lineRule="auto"/>
        <w:ind w:firstLine="420" w:firstLineChars="200"/>
        <w:jc w:val="left"/>
        <w:rPr>
          <w:rFonts w:hint="eastAsia" w:ascii="宋体" w:hAnsi="宋体"/>
          <w:szCs w:val="21"/>
          <w:highlight w:val="none"/>
        </w:rPr>
      </w:pPr>
    </w:p>
    <w:p w14:paraId="3AC0EEC0">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160020</wp:posOffset>
                </wp:positionV>
                <wp:extent cx="2619375" cy="19240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DD074">
                            <w:pPr>
                              <w:jc w:val="center"/>
                              <w:rPr>
                                <w:sz w:val="28"/>
                                <w:szCs w:val="28"/>
                              </w:rPr>
                            </w:pPr>
                          </w:p>
                          <w:p w14:paraId="013DC04E">
                            <w:pPr>
                              <w:jc w:val="center"/>
                              <w:rPr>
                                <w:sz w:val="28"/>
                                <w:szCs w:val="28"/>
                              </w:rPr>
                            </w:pPr>
                          </w:p>
                          <w:p w14:paraId="16476CB7">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8.5pt;margin-top:12.6pt;height:151.5pt;width:206.25pt;z-index:251659264;mso-width-relative:page;mso-height-relative:page;" fillcolor="#FFFFFF" filled="t" stroked="t" coordsize="21600,21600" o:gfxdata="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1k2GdgAAAAJAQAADwAAAAAAAAABACAAAAAiAAAAZHJz&#10;L2Rvd25yZXYueG1sUEsBAhQAFAAAAAgAh07iQAZoaZsEAgAAKgQAAA4AAAAAAAAAAQAgAAAAJwEA&#10;AGRycy9lMm9Eb2MueG1sUEsFBgAAAAAGAAYAWQEAAJ0FAAAAAA==&#10;">
                <v:fill on="t" focussize="0,0"/>
                <v:stroke color="#000000" joinstyle="miter"/>
                <v:imagedata o:title=""/>
                <o:lock v:ext="edit" aspectratio="f"/>
                <v:textbox>
                  <w:txbxContent>
                    <w:p w14:paraId="0F8DD074">
                      <w:pPr>
                        <w:jc w:val="center"/>
                        <w:rPr>
                          <w:sz w:val="28"/>
                          <w:szCs w:val="28"/>
                        </w:rPr>
                      </w:pPr>
                    </w:p>
                    <w:p w14:paraId="013DC04E">
                      <w:pPr>
                        <w:jc w:val="center"/>
                        <w:rPr>
                          <w:sz w:val="28"/>
                          <w:szCs w:val="28"/>
                        </w:rPr>
                      </w:pPr>
                    </w:p>
                    <w:p w14:paraId="16476CB7">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3628390</wp:posOffset>
                </wp:positionH>
                <wp:positionV relativeFrom="paragraph">
                  <wp:posOffset>160020</wp:posOffset>
                </wp:positionV>
                <wp:extent cx="2619375" cy="1924050"/>
                <wp:effectExtent l="4445" t="4445" r="5080" b="14605"/>
                <wp:wrapNone/>
                <wp:docPr id="1" name="矩形 1"/>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6CF480">
                            <w:pPr>
                              <w:jc w:val="center"/>
                              <w:rPr>
                                <w:sz w:val="28"/>
                                <w:szCs w:val="28"/>
                              </w:rPr>
                            </w:pPr>
                          </w:p>
                          <w:p w14:paraId="284D5196">
                            <w:pPr>
                              <w:jc w:val="center"/>
                              <w:rPr>
                                <w:sz w:val="28"/>
                                <w:szCs w:val="28"/>
                              </w:rPr>
                            </w:pPr>
                          </w:p>
                          <w:p w14:paraId="299E5E46">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85.7pt;margin-top:12.6pt;height:151.5pt;width:206.25pt;z-index:251660288;mso-width-relative:page;mso-height-relative:page;" fillcolor="#FFFFFF" filled="t" stroked="t" coordsize="21600,21600" o:gfxdata="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Ik1f2QAAAAoBAAAPAAAAAAAAAAEAIAAAACIAAABkcnMv&#10;ZG93bnJldi54bWxQSwECFAAUAAAACACHTuJADGwaTQICAAAqBAAADgAAAAAAAAABACAAAAAoAQAA&#10;ZHJzL2Uyb0RvYy54bWxQSwUGAAAAAAYABgBZAQAAnAUAAAAA&#10;">
                <v:fill on="t" focussize="0,0"/>
                <v:stroke color="#000000" joinstyle="miter"/>
                <v:imagedata o:title=""/>
                <o:lock v:ext="edit" aspectratio="f"/>
                <v:textbox>
                  <w:txbxContent>
                    <w:p w14:paraId="5F6CF480">
                      <w:pPr>
                        <w:jc w:val="center"/>
                        <w:rPr>
                          <w:sz w:val="28"/>
                          <w:szCs w:val="28"/>
                        </w:rPr>
                      </w:pPr>
                    </w:p>
                    <w:p w14:paraId="284D5196">
                      <w:pPr>
                        <w:jc w:val="center"/>
                        <w:rPr>
                          <w:sz w:val="28"/>
                          <w:szCs w:val="28"/>
                        </w:rPr>
                      </w:pPr>
                    </w:p>
                    <w:p w14:paraId="299E5E46">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p>
    <w:p w14:paraId="27096B98">
      <w:pPr>
        <w:shd w:val="clear"/>
        <w:spacing w:line="360" w:lineRule="auto"/>
        <w:ind w:firstLine="420" w:firstLineChars="200"/>
        <w:jc w:val="left"/>
        <w:rPr>
          <w:rFonts w:ascii="宋体" w:hAnsi="宋体"/>
          <w:szCs w:val="21"/>
          <w:highlight w:val="none"/>
        </w:rPr>
      </w:pPr>
    </w:p>
    <w:p w14:paraId="0ADB20F7">
      <w:pPr>
        <w:shd w:val="clear"/>
        <w:spacing w:line="360" w:lineRule="auto"/>
        <w:ind w:firstLine="420" w:firstLineChars="200"/>
        <w:jc w:val="left"/>
        <w:rPr>
          <w:rFonts w:ascii="宋体" w:hAnsi="宋体"/>
          <w:szCs w:val="21"/>
          <w:highlight w:val="none"/>
        </w:rPr>
      </w:pPr>
    </w:p>
    <w:p w14:paraId="73F01BB1">
      <w:pPr>
        <w:shd w:val="clear"/>
        <w:spacing w:line="360" w:lineRule="auto"/>
        <w:ind w:firstLine="420" w:firstLineChars="200"/>
        <w:jc w:val="left"/>
        <w:rPr>
          <w:rFonts w:ascii="宋体" w:hAnsi="宋体"/>
          <w:szCs w:val="21"/>
          <w:highlight w:val="none"/>
        </w:rPr>
      </w:pPr>
    </w:p>
    <w:p w14:paraId="29EE5C18">
      <w:pPr>
        <w:shd w:val="clear"/>
        <w:spacing w:line="360" w:lineRule="auto"/>
        <w:ind w:firstLine="420" w:firstLineChars="200"/>
        <w:jc w:val="left"/>
        <w:rPr>
          <w:rFonts w:ascii="宋体" w:hAnsi="宋体"/>
          <w:szCs w:val="21"/>
          <w:highlight w:val="none"/>
        </w:rPr>
      </w:pPr>
    </w:p>
    <w:p w14:paraId="6CF51EA3">
      <w:pPr>
        <w:shd w:val="clear"/>
        <w:spacing w:line="360" w:lineRule="auto"/>
        <w:ind w:firstLine="420" w:firstLineChars="200"/>
        <w:jc w:val="left"/>
        <w:rPr>
          <w:rFonts w:ascii="宋体" w:hAnsi="宋体"/>
          <w:szCs w:val="21"/>
          <w:highlight w:val="none"/>
        </w:rPr>
      </w:pPr>
    </w:p>
    <w:p w14:paraId="69107BB1">
      <w:pPr>
        <w:shd w:val="clear"/>
        <w:spacing w:line="360" w:lineRule="auto"/>
        <w:ind w:firstLine="420" w:firstLineChars="200"/>
        <w:jc w:val="left"/>
        <w:rPr>
          <w:rFonts w:ascii="宋体" w:hAnsi="宋体"/>
          <w:szCs w:val="21"/>
          <w:highlight w:val="none"/>
        </w:rPr>
      </w:pPr>
    </w:p>
    <w:p w14:paraId="4E0569B9">
      <w:pPr>
        <w:shd w:val="clear"/>
        <w:spacing w:line="360" w:lineRule="auto"/>
        <w:ind w:firstLine="420" w:firstLineChars="200"/>
        <w:jc w:val="left"/>
        <w:rPr>
          <w:rFonts w:ascii="宋体" w:hAnsi="宋体"/>
          <w:szCs w:val="21"/>
          <w:highlight w:val="none"/>
        </w:rPr>
      </w:pPr>
    </w:p>
    <w:p w14:paraId="21BCCF23">
      <w:pPr>
        <w:shd w:val="clear"/>
        <w:spacing w:line="360" w:lineRule="auto"/>
        <w:ind w:firstLine="420" w:firstLineChars="200"/>
        <w:jc w:val="left"/>
        <w:rPr>
          <w:rFonts w:ascii="宋体" w:hAnsi="宋体"/>
          <w:szCs w:val="21"/>
          <w:highlight w:val="none"/>
        </w:rPr>
      </w:pPr>
    </w:p>
    <w:p w14:paraId="1DCD441F">
      <w:pPr>
        <w:shd w:val="clear"/>
        <w:spacing w:line="360" w:lineRule="auto"/>
        <w:ind w:firstLine="420" w:firstLineChars="200"/>
        <w:jc w:val="left"/>
        <w:rPr>
          <w:rFonts w:ascii="宋体" w:hAnsi="宋体"/>
          <w:szCs w:val="21"/>
          <w:highlight w:val="none"/>
        </w:rPr>
      </w:pPr>
    </w:p>
    <w:p w14:paraId="0E82D249">
      <w:pPr>
        <w:shd w:val="clear"/>
        <w:spacing w:line="360" w:lineRule="auto"/>
        <w:ind w:firstLine="420" w:firstLineChars="200"/>
        <w:jc w:val="left"/>
        <w:rPr>
          <w:rFonts w:ascii="宋体" w:hAnsi="宋体"/>
          <w:szCs w:val="21"/>
          <w:highlight w:val="none"/>
        </w:rPr>
      </w:pPr>
    </w:p>
    <w:p w14:paraId="25517E1F">
      <w:pPr>
        <w:shd w:val="clear"/>
        <w:spacing w:line="360" w:lineRule="auto"/>
        <w:ind w:firstLine="420" w:firstLineChars="200"/>
        <w:jc w:val="left"/>
        <w:rPr>
          <w:rFonts w:ascii="宋体" w:hAnsi="宋体"/>
          <w:szCs w:val="21"/>
          <w:highlight w:val="none"/>
        </w:rPr>
      </w:pPr>
    </w:p>
    <w:p w14:paraId="04A95735">
      <w:pPr>
        <w:shd w:val="clear"/>
        <w:spacing w:line="360" w:lineRule="auto"/>
        <w:ind w:firstLine="420" w:firstLineChars="200"/>
        <w:jc w:val="left"/>
        <w:rPr>
          <w:rFonts w:ascii="宋体" w:hAnsi="宋体"/>
          <w:szCs w:val="21"/>
          <w:highlight w:val="none"/>
        </w:rPr>
      </w:pPr>
    </w:p>
    <w:p w14:paraId="00C46C87">
      <w:pPr>
        <w:pStyle w:val="5"/>
        <w:shd w:val="clear"/>
        <w:rPr>
          <w:rFonts w:ascii="宋体" w:hAnsi="宋体"/>
          <w:szCs w:val="21"/>
          <w:highlight w:val="none"/>
        </w:rPr>
      </w:pPr>
    </w:p>
    <w:p w14:paraId="6B755DA5">
      <w:pPr>
        <w:shd w:val="clear"/>
        <w:rPr>
          <w:highlight w:val="none"/>
        </w:rPr>
      </w:pPr>
    </w:p>
    <w:p w14:paraId="40AECA10">
      <w:pPr>
        <w:shd w:val="clear"/>
        <w:spacing w:line="360" w:lineRule="auto"/>
        <w:ind w:firstLine="420" w:firstLineChars="200"/>
        <w:jc w:val="left"/>
        <w:rPr>
          <w:rFonts w:ascii="宋体" w:hAnsi="宋体"/>
          <w:szCs w:val="21"/>
          <w:highlight w:val="none"/>
        </w:rPr>
      </w:pPr>
    </w:p>
    <w:p w14:paraId="05E391E8">
      <w:pPr>
        <w:shd w:val="clear"/>
        <w:spacing w:line="360" w:lineRule="auto"/>
        <w:jc w:val="left"/>
        <w:rPr>
          <w:rFonts w:hint="eastAsia" w:ascii="宋体" w:hAnsi="宋体"/>
          <w:szCs w:val="21"/>
          <w:highlight w:val="none"/>
        </w:rPr>
      </w:pPr>
    </w:p>
    <w:p w14:paraId="7E8EBD2C">
      <w:pPr>
        <w:shd w:val="clear"/>
        <w:jc w:val="center"/>
        <w:rPr>
          <w:rFonts w:ascii="宋体" w:hAnsi="宋体"/>
          <w:b/>
          <w:bCs/>
          <w:sz w:val="24"/>
          <w:highlight w:val="none"/>
        </w:rPr>
      </w:pPr>
      <w:r>
        <w:rPr>
          <w:rFonts w:hint="eastAsia" w:ascii="宋体" w:hAnsi="宋体"/>
          <w:b/>
          <w:bCs/>
          <w:sz w:val="24"/>
          <w:highlight w:val="none"/>
        </w:rPr>
        <w:t>（2）法定代表人授权委托书</w:t>
      </w:r>
    </w:p>
    <w:p w14:paraId="184C2E8F">
      <w:pPr>
        <w:shd w:val="clear"/>
        <w:spacing w:line="360" w:lineRule="auto"/>
        <w:ind w:firstLine="420" w:firstLineChars="200"/>
        <w:jc w:val="left"/>
        <w:rPr>
          <w:rFonts w:ascii="宋体" w:hAnsi="宋体"/>
          <w:szCs w:val="21"/>
          <w:highlight w:val="none"/>
        </w:rPr>
      </w:pPr>
    </w:p>
    <w:p w14:paraId="0D77F6CE">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本授权委托书声明：</w:t>
      </w:r>
      <w:r>
        <w:rPr>
          <w:rFonts w:hint="eastAsia" w:hAnsi="宋体" w:cs="Times New Roman"/>
          <w:highlight w:val="none"/>
          <w:u w:val="single"/>
        </w:rPr>
        <w:t xml:space="preserve">           </w:t>
      </w:r>
      <w:r>
        <w:rPr>
          <w:rFonts w:hint="eastAsia" w:hAnsi="宋体" w:cs="Times New Roman"/>
          <w:highlight w:val="none"/>
        </w:rPr>
        <w:t>同志是注册于</w:t>
      </w:r>
      <w:r>
        <w:rPr>
          <w:rFonts w:hint="eastAsia" w:hAnsi="宋体" w:cs="Times New Roman"/>
          <w:highlight w:val="none"/>
          <w:u w:val="single"/>
        </w:rPr>
        <w:t xml:space="preserve">    </w:t>
      </w:r>
      <w:r>
        <w:rPr>
          <w:rFonts w:hint="eastAsia" w:hAnsi="宋体" w:cs="Times New Roman"/>
          <w:i/>
          <w:iCs/>
          <w:color w:val="FF0000"/>
          <w:highlight w:val="none"/>
          <w:u w:val="single"/>
        </w:rPr>
        <w:t>（响应供应商地址）</w:t>
      </w:r>
      <w:r>
        <w:rPr>
          <w:rFonts w:hint="eastAsia" w:hAnsi="宋体" w:cs="Times New Roman"/>
          <w:highlight w:val="none"/>
          <w:u w:val="single"/>
        </w:rPr>
        <w:t xml:space="preserve">    </w:t>
      </w:r>
      <w:r>
        <w:rPr>
          <w:rFonts w:hint="eastAsia" w:hAnsi="宋体" w:cs="Times New Roman"/>
          <w:highlight w:val="none"/>
        </w:rPr>
        <w:t>的</w:t>
      </w:r>
      <w:r>
        <w:rPr>
          <w:rFonts w:hint="eastAsia" w:hAnsi="宋体" w:cs="Times New Roman"/>
          <w:highlight w:val="none"/>
          <w:u w:val="single"/>
        </w:rPr>
        <w:t xml:space="preserve">   </w:t>
      </w:r>
      <w:r>
        <w:rPr>
          <w:rFonts w:hint="eastAsia" w:hAnsi="宋体" w:cs="Times New Roman"/>
          <w:i/>
          <w:iCs/>
          <w:color w:val="FF0000"/>
          <w:highlight w:val="none"/>
          <w:u w:val="single"/>
        </w:rPr>
        <w:t>（响应供应商名称）</w:t>
      </w:r>
      <w:r>
        <w:rPr>
          <w:rFonts w:hint="eastAsia" w:hAnsi="宋体" w:cs="Times New Roman"/>
          <w:highlight w:val="none"/>
          <w:u w:val="single"/>
        </w:rPr>
        <w:t xml:space="preserve">   </w:t>
      </w:r>
      <w:r>
        <w:rPr>
          <w:rFonts w:hint="eastAsia" w:hAnsi="宋体" w:cs="Times New Roman"/>
          <w:highlight w:val="none"/>
        </w:rPr>
        <w:t>的法定代表人，现任</w:t>
      </w:r>
      <w:r>
        <w:rPr>
          <w:rFonts w:hint="eastAsia" w:hAnsi="宋体" w:cs="Times New Roman"/>
          <w:highlight w:val="none"/>
          <w:u w:val="single"/>
        </w:rPr>
        <w:t xml:space="preserve">           </w:t>
      </w:r>
      <w:r>
        <w:rPr>
          <w:rFonts w:hint="eastAsia" w:hAnsi="宋体" w:cs="Times New Roman"/>
          <w:highlight w:val="none"/>
        </w:rPr>
        <w:t>职务。现授权</w:t>
      </w:r>
      <w:r>
        <w:rPr>
          <w:rFonts w:hint="eastAsia" w:hAnsi="宋体" w:cs="Times New Roman"/>
          <w:highlight w:val="none"/>
          <w:u w:val="single"/>
        </w:rPr>
        <w:t xml:space="preserve">   </w:t>
      </w:r>
      <w:r>
        <w:rPr>
          <w:rFonts w:hint="eastAsia" w:hAnsi="宋体" w:cs="Times New Roman"/>
          <w:i/>
          <w:iCs/>
          <w:color w:val="FF0000"/>
          <w:highlight w:val="none"/>
          <w:u w:val="single"/>
        </w:rPr>
        <w:t>（被授权人姓名、职务）</w:t>
      </w:r>
      <w:r>
        <w:rPr>
          <w:rFonts w:hint="eastAsia" w:hAnsi="宋体" w:cs="Times New Roman"/>
          <w:highlight w:val="none"/>
          <w:u w:val="single"/>
        </w:rPr>
        <w:t xml:space="preserve">  </w:t>
      </w:r>
      <w:r>
        <w:rPr>
          <w:rFonts w:hint="eastAsia" w:hAnsi="宋体" w:cs="Times New Roman"/>
          <w:highlight w:val="none"/>
        </w:rPr>
        <w:t>作为我公司的合法代理人，就</w:t>
      </w:r>
      <w:r>
        <w:rPr>
          <w:rFonts w:hint="eastAsia" w:hAnsi="宋体"/>
          <w:highlight w:val="none"/>
        </w:rPr>
        <w:t>《</w:t>
      </w:r>
      <w:r>
        <w:rPr>
          <w:rFonts w:hint="eastAsia" w:hAnsi="宋体"/>
          <w:highlight w:val="none"/>
          <w:lang w:eastAsia="zh-CN"/>
        </w:rPr>
        <w:t>骨伤二科颈椎手术器械耗材包购置项目</w:t>
      </w:r>
      <w:r>
        <w:rPr>
          <w:rFonts w:hint="eastAsia" w:hAnsi="宋体"/>
          <w:highlight w:val="none"/>
        </w:rPr>
        <w:t>》</w:t>
      </w:r>
      <w:r>
        <w:rPr>
          <w:rFonts w:hint="eastAsia" w:hAnsi="宋体" w:cs="Times New Roman"/>
          <w:highlight w:val="none"/>
        </w:rPr>
        <w:t>采购项目的</w:t>
      </w:r>
      <w:r>
        <w:rPr>
          <w:rFonts w:hint="eastAsia" w:hAnsi="宋体" w:cs="Times New Roman"/>
          <w:highlight w:val="none"/>
          <w:lang w:eastAsia="zh-CN"/>
        </w:rPr>
        <w:t>公开遴选</w:t>
      </w:r>
      <w:r>
        <w:rPr>
          <w:rFonts w:hint="eastAsia" w:hAnsi="宋体" w:cs="Times New Roman"/>
          <w:highlight w:val="none"/>
        </w:rPr>
        <w:t>活动，提交响应文件及采购合同的签订、执行、完成，作为响应供应商代表以我方的名义处理一切与之有关的事务。</w:t>
      </w:r>
    </w:p>
    <w:p w14:paraId="725661E9">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被授权人无转委托权限。</w:t>
      </w:r>
    </w:p>
    <w:p w14:paraId="0ACB7615">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本授权书自法定代表人签字之日起生效，特此声明。</w:t>
      </w:r>
    </w:p>
    <w:p w14:paraId="17B62D28">
      <w:pPr>
        <w:shd w:val="clear"/>
        <w:spacing w:line="360" w:lineRule="auto"/>
        <w:ind w:firstLine="420" w:firstLineChars="200"/>
        <w:jc w:val="left"/>
        <w:rPr>
          <w:rFonts w:ascii="宋体" w:hAnsi="宋体"/>
          <w:szCs w:val="21"/>
          <w:highlight w:val="none"/>
        </w:rPr>
      </w:pPr>
    </w:p>
    <w:p w14:paraId="316C3749">
      <w:pPr>
        <w:shd w:val="clear"/>
        <w:spacing w:line="360" w:lineRule="auto"/>
        <w:ind w:firstLine="420" w:firstLineChars="200"/>
        <w:jc w:val="left"/>
        <w:rPr>
          <w:rFonts w:ascii="宋体" w:hAnsi="宋体"/>
          <w:szCs w:val="21"/>
          <w:highlight w:val="none"/>
        </w:rPr>
      </w:pPr>
    </w:p>
    <w:p w14:paraId="53928C94">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响应供应商名称（盖公章）：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06F3984D">
      <w:pPr>
        <w:shd w:val="clear"/>
        <w:spacing w:line="360" w:lineRule="auto"/>
        <w:ind w:firstLine="420" w:firstLineChars="200"/>
        <w:jc w:val="left"/>
        <w:rPr>
          <w:rFonts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r>
        <w:rPr>
          <w:rFonts w:ascii="宋体" w:hAnsi="宋体"/>
          <w:szCs w:val="21"/>
          <w:highlight w:val="none"/>
          <w:u w:val="single"/>
        </w:rPr>
        <w:t xml:space="preserve">                   </w:t>
      </w:r>
    </w:p>
    <w:p w14:paraId="5CADBFB6">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年  </w:t>
      </w:r>
      <w:r>
        <w:rPr>
          <w:rFonts w:ascii="宋体" w:hAnsi="宋体"/>
          <w:szCs w:val="21"/>
          <w:highlight w:val="none"/>
          <w:u w:val="single"/>
        </w:rPr>
        <w:t xml:space="preserve">  </w:t>
      </w:r>
      <w:r>
        <w:rPr>
          <w:rFonts w:hint="eastAsia" w:ascii="宋体" w:hAnsi="宋体"/>
          <w:szCs w:val="21"/>
          <w:highlight w:val="none"/>
          <w:u w:val="single"/>
        </w:rPr>
        <w:t xml:space="preserve">月 </w:t>
      </w:r>
      <w:r>
        <w:rPr>
          <w:rFonts w:ascii="宋体" w:hAnsi="宋体"/>
          <w:szCs w:val="21"/>
          <w:highlight w:val="none"/>
          <w:u w:val="single"/>
        </w:rPr>
        <w:t xml:space="preserve">  </w:t>
      </w:r>
      <w:r>
        <w:rPr>
          <w:rFonts w:hint="eastAsia" w:ascii="宋体" w:hAnsi="宋体"/>
          <w:szCs w:val="21"/>
          <w:highlight w:val="none"/>
          <w:u w:val="single"/>
        </w:rPr>
        <w:t xml:space="preserve"> 日</w:t>
      </w:r>
    </w:p>
    <w:p w14:paraId="64B0DCD0">
      <w:pPr>
        <w:shd w:val="clear"/>
        <w:spacing w:line="360" w:lineRule="auto"/>
        <w:ind w:firstLine="420" w:firstLineChars="200"/>
        <w:jc w:val="left"/>
        <w:rPr>
          <w:rFonts w:ascii="宋体" w:hAnsi="宋体"/>
          <w:szCs w:val="21"/>
          <w:highlight w:val="none"/>
        </w:rPr>
      </w:pPr>
    </w:p>
    <w:p w14:paraId="5F4CBB4F">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被授权人居民身份证复印件粘贴处（正反面）</w:t>
      </w:r>
    </w:p>
    <w:p w14:paraId="40B731E1">
      <w:pPr>
        <w:shd w:val="clear"/>
        <w:spacing w:line="360" w:lineRule="auto"/>
        <w:ind w:firstLine="420" w:firstLineChars="200"/>
        <w:jc w:val="left"/>
        <w:rPr>
          <w:rFonts w:ascii="宋体" w:hAnsi="宋体"/>
          <w:szCs w:val="21"/>
          <w:highlight w:val="none"/>
        </w:rPr>
      </w:pPr>
    </w:p>
    <w:p w14:paraId="4837772E">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3214370</wp:posOffset>
                </wp:positionH>
                <wp:positionV relativeFrom="paragraph">
                  <wp:posOffset>295275</wp:posOffset>
                </wp:positionV>
                <wp:extent cx="2619375" cy="1924050"/>
                <wp:effectExtent l="4445" t="4445" r="5080" b="14605"/>
                <wp:wrapNone/>
                <wp:docPr id="3" name="矩形 3"/>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B0B348">
                            <w:pPr>
                              <w:jc w:val="center"/>
                              <w:rPr>
                                <w:sz w:val="28"/>
                                <w:szCs w:val="28"/>
                              </w:rPr>
                            </w:pPr>
                          </w:p>
                          <w:p w14:paraId="78ACE749">
                            <w:pPr>
                              <w:jc w:val="center"/>
                              <w:rPr>
                                <w:sz w:val="28"/>
                                <w:szCs w:val="28"/>
                              </w:rPr>
                            </w:pPr>
                          </w:p>
                          <w:p w14:paraId="09B917A3">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53.1pt;margin-top:23.25pt;height:151.5pt;width:206.25pt;z-index:251662336;mso-width-relative:page;mso-height-relative:page;" fillcolor="#FFFFFF" filled="t" stroked="t" coordsize="21600,21600" o:gfxdata="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e+Ca2QAAAAoBAAAPAAAAAAAAAAEAIAAAACIAAABk&#10;cnMvZG93bnJldi54bWxQSwECFAAUAAAACACHTuJAP5ZoYAUCAAAqBAAADgAAAAAAAAABACAAAAAo&#10;AQAAZHJzL2Uyb0RvYy54bWxQSwUGAAAAAAYABgBZAQAAnwUAAAAA&#10;">
                <v:fill on="t" focussize="0,0"/>
                <v:stroke color="#000000" joinstyle="miter"/>
                <v:imagedata o:title=""/>
                <o:lock v:ext="edit" aspectratio="f"/>
                <v:textbox>
                  <w:txbxContent>
                    <w:p w14:paraId="36B0B348">
                      <w:pPr>
                        <w:jc w:val="center"/>
                        <w:rPr>
                          <w:sz w:val="28"/>
                          <w:szCs w:val="28"/>
                        </w:rPr>
                      </w:pPr>
                    </w:p>
                    <w:p w14:paraId="78ACE749">
                      <w:pPr>
                        <w:jc w:val="center"/>
                        <w:rPr>
                          <w:sz w:val="28"/>
                          <w:szCs w:val="28"/>
                        </w:rPr>
                      </w:pPr>
                    </w:p>
                    <w:p w14:paraId="09B917A3">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295275</wp:posOffset>
                </wp:positionV>
                <wp:extent cx="2619375" cy="1924050"/>
                <wp:effectExtent l="4445" t="4445" r="5080" b="14605"/>
                <wp:wrapNone/>
                <wp:docPr id="4" name="矩形 4"/>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0C792E">
                            <w:pPr>
                              <w:jc w:val="center"/>
                              <w:rPr>
                                <w:sz w:val="28"/>
                                <w:szCs w:val="28"/>
                              </w:rPr>
                            </w:pPr>
                          </w:p>
                          <w:p w14:paraId="4F48151C">
                            <w:pPr>
                              <w:jc w:val="center"/>
                              <w:rPr>
                                <w:sz w:val="28"/>
                                <w:szCs w:val="28"/>
                              </w:rPr>
                            </w:pPr>
                          </w:p>
                          <w:p w14:paraId="357AA04D">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7.2pt;margin-top:23.25pt;height:151.5pt;width:206.25pt;z-index:251661312;mso-width-relative:page;mso-height-relative:page;" fillcolor="#FFFFFF" filled="t" stroked="t" coordsize="21600,21600" o:gfxdata="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m2c8dcAAAAJAQAADwAAAAAAAAABACAAAAAiAAAAZHJz&#10;L2Rvd25yZXYueG1sUEsBAhQAFAAAAAgAh07iQFNm/uwFAgAAKgQAAA4AAAAAAAAAAQAgAAAAJgEA&#10;AGRycy9lMm9Eb2MueG1sUEsFBgAAAAAGAAYAWQEAAJ0FAAAAAA==&#10;">
                <v:fill on="t" focussize="0,0"/>
                <v:stroke color="#000000" joinstyle="miter"/>
                <v:imagedata o:title=""/>
                <o:lock v:ext="edit" aspectratio="f"/>
                <v:textbox>
                  <w:txbxContent>
                    <w:p w14:paraId="140C792E">
                      <w:pPr>
                        <w:jc w:val="center"/>
                        <w:rPr>
                          <w:sz w:val="28"/>
                          <w:szCs w:val="28"/>
                        </w:rPr>
                      </w:pPr>
                    </w:p>
                    <w:p w14:paraId="4F48151C">
                      <w:pPr>
                        <w:jc w:val="center"/>
                        <w:rPr>
                          <w:sz w:val="28"/>
                          <w:szCs w:val="28"/>
                        </w:rPr>
                      </w:pPr>
                    </w:p>
                    <w:p w14:paraId="357AA04D">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p>
    <w:p w14:paraId="777839AA">
      <w:pPr>
        <w:shd w:val="clear"/>
        <w:spacing w:line="360" w:lineRule="auto"/>
        <w:ind w:firstLine="420" w:firstLineChars="200"/>
        <w:jc w:val="left"/>
        <w:rPr>
          <w:rFonts w:ascii="宋体" w:hAnsi="宋体"/>
          <w:szCs w:val="21"/>
          <w:highlight w:val="none"/>
        </w:rPr>
      </w:pPr>
    </w:p>
    <w:p w14:paraId="20F9CE48">
      <w:pPr>
        <w:shd w:val="clear"/>
        <w:spacing w:line="360" w:lineRule="auto"/>
        <w:ind w:firstLine="480" w:firstLineChars="200"/>
        <w:jc w:val="left"/>
        <w:rPr>
          <w:rFonts w:ascii="等线" w:hAnsi="等线"/>
          <w:sz w:val="24"/>
          <w:highlight w:val="none"/>
        </w:rPr>
      </w:pPr>
    </w:p>
    <w:p w14:paraId="21E69203">
      <w:pPr>
        <w:shd w:val="clear"/>
        <w:spacing w:line="360" w:lineRule="auto"/>
        <w:ind w:firstLine="480" w:firstLineChars="200"/>
        <w:jc w:val="left"/>
        <w:rPr>
          <w:rFonts w:ascii="等线" w:hAnsi="等线"/>
          <w:sz w:val="24"/>
          <w:highlight w:val="none"/>
        </w:rPr>
      </w:pPr>
    </w:p>
    <w:p w14:paraId="28546705">
      <w:pPr>
        <w:shd w:val="clear"/>
        <w:spacing w:line="360" w:lineRule="auto"/>
        <w:ind w:firstLine="480" w:firstLineChars="200"/>
        <w:jc w:val="left"/>
        <w:rPr>
          <w:rFonts w:ascii="等线" w:hAnsi="等线"/>
          <w:sz w:val="24"/>
          <w:highlight w:val="none"/>
        </w:rPr>
      </w:pPr>
    </w:p>
    <w:p w14:paraId="773E49AC">
      <w:pPr>
        <w:shd w:val="clear"/>
        <w:spacing w:line="360" w:lineRule="auto"/>
        <w:ind w:firstLine="480" w:firstLineChars="200"/>
        <w:jc w:val="left"/>
        <w:rPr>
          <w:rFonts w:ascii="等线" w:hAnsi="等线"/>
          <w:sz w:val="24"/>
          <w:highlight w:val="none"/>
        </w:rPr>
      </w:pPr>
    </w:p>
    <w:p w14:paraId="7B5A7FD9">
      <w:pPr>
        <w:shd w:val="clear"/>
        <w:spacing w:line="360" w:lineRule="auto"/>
        <w:ind w:firstLine="480" w:firstLineChars="200"/>
        <w:jc w:val="left"/>
        <w:rPr>
          <w:rFonts w:ascii="等线" w:hAnsi="等线"/>
          <w:sz w:val="24"/>
          <w:highlight w:val="none"/>
        </w:rPr>
      </w:pPr>
    </w:p>
    <w:p w14:paraId="70335166">
      <w:pPr>
        <w:shd w:val="clear"/>
        <w:spacing w:line="360" w:lineRule="auto"/>
        <w:ind w:firstLine="480" w:firstLineChars="200"/>
        <w:jc w:val="left"/>
        <w:rPr>
          <w:rFonts w:ascii="等线" w:hAnsi="等线"/>
          <w:sz w:val="24"/>
          <w:highlight w:val="none"/>
        </w:rPr>
      </w:pPr>
    </w:p>
    <w:p w14:paraId="1C2A61DB">
      <w:pPr>
        <w:shd w:val="clear"/>
        <w:spacing w:line="360" w:lineRule="auto"/>
        <w:ind w:firstLine="480" w:firstLineChars="200"/>
        <w:jc w:val="left"/>
        <w:rPr>
          <w:rFonts w:ascii="等线" w:hAnsi="等线"/>
          <w:sz w:val="24"/>
          <w:highlight w:val="none"/>
        </w:rPr>
      </w:pPr>
    </w:p>
    <w:p w14:paraId="143B9F42">
      <w:pPr>
        <w:pStyle w:val="5"/>
        <w:shd w:val="clear"/>
        <w:rPr>
          <w:highlight w:val="none"/>
        </w:rPr>
      </w:pPr>
    </w:p>
    <w:p w14:paraId="565C0D7D">
      <w:pPr>
        <w:shd w:val="clear"/>
        <w:spacing w:line="360" w:lineRule="auto"/>
        <w:ind w:firstLine="480" w:firstLineChars="200"/>
        <w:jc w:val="left"/>
        <w:rPr>
          <w:rFonts w:ascii="等线" w:hAnsi="等线"/>
          <w:sz w:val="24"/>
          <w:highlight w:val="none"/>
        </w:rPr>
      </w:pPr>
    </w:p>
    <w:p w14:paraId="454728AE">
      <w:pPr>
        <w:shd w:val="clear"/>
        <w:spacing w:line="360" w:lineRule="auto"/>
        <w:ind w:firstLine="480" w:firstLineChars="200"/>
        <w:jc w:val="left"/>
        <w:rPr>
          <w:rFonts w:ascii="等线" w:hAnsi="等线"/>
          <w:sz w:val="24"/>
          <w:highlight w:val="none"/>
        </w:rPr>
      </w:pPr>
    </w:p>
    <w:p w14:paraId="3ED61B7C">
      <w:pPr>
        <w:shd w:val="clear"/>
        <w:spacing w:line="360" w:lineRule="auto"/>
        <w:ind w:firstLine="480" w:firstLineChars="200"/>
        <w:jc w:val="left"/>
        <w:rPr>
          <w:rFonts w:ascii="等线" w:hAnsi="等线"/>
          <w:sz w:val="24"/>
          <w:highlight w:val="none"/>
        </w:rPr>
      </w:pPr>
    </w:p>
    <w:p w14:paraId="634589B7">
      <w:pPr>
        <w:shd w:val="clear"/>
        <w:tabs>
          <w:tab w:val="left" w:pos="540"/>
        </w:tabs>
        <w:jc w:val="center"/>
        <w:rPr>
          <w:rFonts w:ascii="宋体" w:hAnsi="宋体"/>
          <w:b/>
          <w:sz w:val="24"/>
          <w:highlight w:val="none"/>
        </w:rPr>
      </w:pPr>
      <w:r>
        <w:rPr>
          <w:rFonts w:hint="eastAsia" w:ascii="宋体" w:hAnsi="宋体"/>
          <w:b/>
          <w:sz w:val="24"/>
          <w:highlight w:val="none"/>
        </w:rPr>
        <w:t>三、货物的详细情况及技术服务方案</w:t>
      </w:r>
    </w:p>
    <w:p w14:paraId="32A7553A">
      <w:pPr>
        <w:shd w:val="clear"/>
        <w:tabs>
          <w:tab w:val="left" w:pos="540"/>
        </w:tabs>
        <w:rPr>
          <w:rFonts w:hint="eastAsia" w:ascii="宋体" w:hAnsi="宋体"/>
          <w:b/>
          <w:sz w:val="24"/>
          <w:highlight w:val="none"/>
        </w:rPr>
      </w:pPr>
    </w:p>
    <w:p w14:paraId="5A1B4071">
      <w:pPr>
        <w:shd w:val="clear"/>
        <w:snapToGrid w:val="0"/>
        <w:spacing w:line="360" w:lineRule="auto"/>
        <w:rPr>
          <w:rFonts w:ascii="宋体" w:hAnsi="宋体"/>
          <w:b/>
          <w:color w:val="000000"/>
          <w:highlight w:val="none"/>
        </w:rPr>
      </w:pPr>
      <w:r>
        <w:rPr>
          <w:rFonts w:hint="eastAsia" w:ascii="宋体" w:hAnsi="宋体"/>
          <w:b/>
          <w:color w:val="000000"/>
          <w:highlight w:val="none"/>
        </w:rPr>
        <w:t>主要内容应包括但不限于以下内容（格式自定）：</w:t>
      </w:r>
    </w:p>
    <w:p w14:paraId="0151FDE8">
      <w:pPr>
        <w:numPr>
          <w:ilvl w:val="0"/>
          <w:numId w:val="10"/>
        </w:numPr>
        <w:shd w:val="clear"/>
        <w:tabs>
          <w:tab w:val="left" w:pos="420"/>
          <w:tab w:val="left" w:pos="567"/>
          <w:tab w:val="left" w:pos="709"/>
          <w:tab w:val="left" w:pos="993"/>
        </w:tabs>
        <w:adjustRightInd w:val="0"/>
        <w:snapToGrid w:val="0"/>
        <w:spacing w:line="360" w:lineRule="auto"/>
        <w:rPr>
          <w:b/>
          <w:color w:val="000000"/>
          <w:highlight w:val="none"/>
        </w:rPr>
      </w:pPr>
      <w:r>
        <w:rPr>
          <w:rFonts w:hint="eastAsia"/>
          <w:b/>
          <w:color w:val="000000"/>
          <w:highlight w:val="none"/>
        </w:rPr>
        <w:t>货物的详细情况</w:t>
      </w:r>
    </w:p>
    <w:p w14:paraId="3A3F3AD6">
      <w:pPr>
        <w:numPr>
          <w:ilvl w:val="0"/>
          <w:numId w:val="11"/>
        </w:numPr>
        <w:shd w:val="clear"/>
        <w:adjustRightInd w:val="0"/>
        <w:snapToGrid w:val="0"/>
        <w:spacing w:line="360" w:lineRule="auto"/>
        <w:rPr>
          <w:rFonts w:ascii="宋体" w:hAnsi="宋体"/>
          <w:color w:val="000000"/>
          <w:highlight w:val="none"/>
        </w:rPr>
      </w:pPr>
      <w:r>
        <w:rPr>
          <w:rFonts w:hint="eastAsia" w:ascii="宋体" w:hAnsi="宋体"/>
          <w:highlight w:val="none"/>
        </w:rPr>
        <w:t>响应货物技术参数和性能指标</w:t>
      </w:r>
      <w:r>
        <w:rPr>
          <w:rFonts w:hint="eastAsia" w:ascii="宋体" w:hAnsi="宋体"/>
          <w:color w:val="000000"/>
          <w:highlight w:val="none"/>
        </w:rPr>
        <w:t>。</w:t>
      </w:r>
      <w:r>
        <w:rPr>
          <w:rFonts w:hint="eastAsia" w:ascii="宋体" w:hAnsi="宋体"/>
          <w:b/>
          <w:highlight w:val="none"/>
        </w:rPr>
        <w:t>（参数</w:t>
      </w:r>
      <w:r>
        <w:rPr>
          <w:rFonts w:hint="eastAsia" w:ascii="宋体" w:hAnsi="宋体" w:cs="宋体"/>
          <w:b/>
          <w:highlight w:val="none"/>
        </w:rPr>
        <w:t>条款：如用户需求书中有明确提供的证明资料，则以用户需求书中要求的为准，如用户需求书中无明确证明材料的，则提供响应货物制造商公开发布的印刷资料或检测机构出具的检测报告或响应货物制造商对技术参数出具的证明复印件</w:t>
      </w:r>
      <w:r>
        <w:rPr>
          <w:rFonts w:hint="eastAsia" w:ascii="宋体" w:hAnsi="宋体"/>
          <w:b/>
          <w:highlight w:val="none"/>
        </w:rPr>
        <w:t>）</w:t>
      </w:r>
    </w:p>
    <w:p w14:paraId="0AFB7B8A">
      <w:pPr>
        <w:numPr>
          <w:ilvl w:val="0"/>
          <w:numId w:val="11"/>
        </w:numPr>
        <w:shd w:val="clear"/>
        <w:adjustRightInd w:val="0"/>
        <w:snapToGrid w:val="0"/>
        <w:spacing w:line="360" w:lineRule="auto"/>
        <w:rPr>
          <w:rFonts w:ascii="宋体" w:hAnsi="宋体"/>
          <w:color w:val="000000"/>
          <w:sz w:val="24"/>
          <w:highlight w:val="none"/>
        </w:rPr>
      </w:pPr>
      <w:r>
        <w:rPr>
          <w:rFonts w:hint="eastAsia"/>
          <w:color w:val="000000"/>
          <w:highlight w:val="none"/>
        </w:rPr>
        <w:t>响应供应商</w:t>
      </w:r>
      <w:r>
        <w:rPr>
          <w:rFonts w:hint="eastAsia" w:ascii="宋体" w:hAnsi="宋体"/>
          <w:color w:val="000000"/>
          <w:highlight w:val="none"/>
        </w:rPr>
        <w:t>认为对报价有利的其他资料。</w:t>
      </w:r>
    </w:p>
    <w:p w14:paraId="4C3C6952">
      <w:pPr>
        <w:numPr>
          <w:ilvl w:val="0"/>
          <w:numId w:val="10"/>
        </w:numPr>
        <w:shd w:val="clear"/>
        <w:tabs>
          <w:tab w:val="left" w:pos="426"/>
          <w:tab w:val="left" w:pos="567"/>
        </w:tabs>
        <w:adjustRightInd w:val="0"/>
        <w:snapToGrid w:val="0"/>
        <w:spacing w:line="360" w:lineRule="auto"/>
        <w:rPr>
          <w:rFonts w:ascii="Arial" w:hAnsi="Arial"/>
          <w:b/>
          <w:color w:val="000000"/>
          <w:highlight w:val="none"/>
        </w:rPr>
      </w:pPr>
      <w:r>
        <w:rPr>
          <w:rFonts w:hint="eastAsia"/>
          <w:b/>
          <w:color w:val="000000"/>
          <w:highlight w:val="none"/>
        </w:rPr>
        <w:t>技术服务方案</w:t>
      </w:r>
    </w:p>
    <w:p w14:paraId="0771A6CB">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免费保修期；</w:t>
      </w:r>
    </w:p>
    <w:p w14:paraId="18359674">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应急维修时间安排；</w:t>
      </w:r>
    </w:p>
    <w:p w14:paraId="165DA75C">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维修地点、地址、联系电话及技术服务人员（包括厂商认证工程师等人员）；</w:t>
      </w:r>
    </w:p>
    <w:p w14:paraId="2EE44198">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维修服务收费标准；</w:t>
      </w:r>
    </w:p>
    <w:p w14:paraId="510C5D9F">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制造商的技术支持；</w:t>
      </w:r>
    </w:p>
    <w:p w14:paraId="099A8BE0">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其它服务承诺；</w:t>
      </w:r>
    </w:p>
    <w:p w14:paraId="1339196A">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培训计划。</w:t>
      </w:r>
    </w:p>
    <w:p w14:paraId="0D50354E">
      <w:pPr>
        <w:shd w:val="clear"/>
        <w:jc w:val="center"/>
        <w:rPr>
          <w:rFonts w:ascii="宋体" w:hAnsi="宋体"/>
          <w:sz w:val="28"/>
          <w:szCs w:val="28"/>
          <w:highlight w:val="none"/>
        </w:rPr>
      </w:pPr>
    </w:p>
    <w:p w14:paraId="2F48769A">
      <w:pPr>
        <w:shd w:val="clear"/>
        <w:jc w:val="center"/>
        <w:rPr>
          <w:rFonts w:ascii="宋体" w:hAnsi="宋体"/>
          <w:sz w:val="28"/>
          <w:szCs w:val="28"/>
          <w:highlight w:val="none"/>
        </w:rPr>
      </w:pPr>
    </w:p>
    <w:p w14:paraId="2330CB8D">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13745148">
      <w:pPr>
        <w:shd w:val="clear"/>
        <w:ind w:firstLine="436" w:firstLineChars="200"/>
        <w:rPr>
          <w:color w:val="000000"/>
          <w:spacing w:val="4"/>
          <w:highlight w:val="none"/>
        </w:rPr>
      </w:pPr>
    </w:p>
    <w:p w14:paraId="108F5AD2">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2AD171A6">
      <w:pPr>
        <w:shd w:val="clear"/>
        <w:jc w:val="center"/>
        <w:rPr>
          <w:rFonts w:ascii="宋体" w:hAnsi="宋体"/>
          <w:sz w:val="28"/>
          <w:szCs w:val="28"/>
          <w:highlight w:val="none"/>
        </w:rPr>
      </w:pPr>
    </w:p>
    <w:p w14:paraId="14B5B823">
      <w:pPr>
        <w:shd w:val="clear"/>
        <w:jc w:val="center"/>
        <w:rPr>
          <w:rFonts w:ascii="宋体" w:hAnsi="宋体"/>
          <w:sz w:val="28"/>
          <w:szCs w:val="28"/>
          <w:highlight w:val="none"/>
        </w:rPr>
      </w:pPr>
    </w:p>
    <w:p w14:paraId="5106389E">
      <w:pPr>
        <w:shd w:val="clear"/>
        <w:jc w:val="center"/>
        <w:rPr>
          <w:rFonts w:ascii="宋体" w:hAnsi="宋体"/>
          <w:sz w:val="28"/>
          <w:szCs w:val="28"/>
          <w:highlight w:val="none"/>
        </w:rPr>
      </w:pPr>
    </w:p>
    <w:p w14:paraId="0D605C94">
      <w:pPr>
        <w:shd w:val="clear"/>
        <w:jc w:val="center"/>
        <w:rPr>
          <w:rFonts w:ascii="宋体" w:hAnsi="宋体"/>
          <w:sz w:val="28"/>
          <w:szCs w:val="28"/>
          <w:highlight w:val="none"/>
        </w:rPr>
      </w:pPr>
    </w:p>
    <w:p w14:paraId="098DCD3B">
      <w:pPr>
        <w:shd w:val="clear"/>
        <w:jc w:val="center"/>
        <w:rPr>
          <w:rFonts w:hint="eastAsia" w:ascii="宋体" w:hAnsi="宋体"/>
          <w:sz w:val="28"/>
          <w:szCs w:val="28"/>
          <w:highlight w:val="none"/>
        </w:rPr>
      </w:pPr>
    </w:p>
    <w:p w14:paraId="5301BA7B">
      <w:pPr>
        <w:shd w:val="clear"/>
        <w:adjustRightInd w:val="0"/>
        <w:snapToGrid w:val="0"/>
        <w:spacing w:line="300" w:lineRule="auto"/>
        <w:rPr>
          <w:rFonts w:hint="eastAsia" w:ascii="宋体" w:hAnsi="宋体"/>
          <w:b/>
          <w:szCs w:val="21"/>
          <w:highlight w:val="none"/>
          <w:u w:val="single"/>
        </w:rPr>
      </w:pPr>
    </w:p>
    <w:p w14:paraId="1B3353A8">
      <w:pPr>
        <w:pStyle w:val="19"/>
        <w:shd w:val="clear"/>
        <w:outlineLvl w:val="0"/>
        <w:rPr>
          <w:rFonts w:ascii="宋体" w:hAnsi="宋体"/>
          <w:b/>
          <w:bCs w:val="0"/>
          <w:highlight w:val="none"/>
        </w:rPr>
      </w:pPr>
      <w:r>
        <w:rPr>
          <w:rFonts w:ascii="宋体" w:hAnsi="宋体"/>
          <w:b/>
          <w:bCs w:val="0"/>
          <w:highlight w:val="none"/>
        </w:rPr>
        <w:t xml:space="preserve"> </w:t>
      </w:r>
    </w:p>
    <w:p w14:paraId="788B624F">
      <w:pPr>
        <w:pStyle w:val="19"/>
        <w:shd w:val="clear"/>
        <w:outlineLvl w:val="0"/>
        <w:rPr>
          <w:rFonts w:ascii="宋体" w:hAnsi="宋体"/>
          <w:b/>
          <w:bCs w:val="0"/>
          <w:highlight w:val="none"/>
        </w:rPr>
      </w:pPr>
    </w:p>
    <w:p w14:paraId="7EB43C59">
      <w:pPr>
        <w:pStyle w:val="19"/>
        <w:shd w:val="clear"/>
        <w:outlineLvl w:val="0"/>
        <w:rPr>
          <w:rFonts w:ascii="宋体" w:hAnsi="宋体"/>
          <w:b/>
          <w:bCs w:val="0"/>
          <w:highlight w:val="none"/>
        </w:rPr>
      </w:pPr>
    </w:p>
    <w:p w14:paraId="35CD692A">
      <w:pPr>
        <w:pStyle w:val="19"/>
        <w:shd w:val="clear"/>
        <w:outlineLvl w:val="0"/>
        <w:rPr>
          <w:rFonts w:ascii="宋体" w:hAnsi="宋体"/>
          <w:b/>
          <w:bCs w:val="0"/>
          <w:highlight w:val="none"/>
        </w:rPr>
      </w:pPr>
    </w:p>
    <w:p w14:paraId="6993084E">
      <w:pPr>
        <w:shd w:val="clear"/>
        <w:spacing w:before="240" w:after="60"/>
        <w:jc w:val="center"/>
        <w:outlineLvl w:val="0"/>
        <w:rPr>
          <w:rFonts w:hint="eastAsia" w:ascii="宋体" w:hAnsi="宋体"/>
          <w:b/>
          <w:bCs/>
          <w:sz w:val="24"/>
          <w:highlight w:val="none"/>
        </w:rPr>
      </w:pPr>
    </w:p>
    <w:p w14:paraId="3D3D2EB5">
      <w:pPr>
        <w:shd w:val="clear"/>
        <w:spacing w:line="360" w:lineRule="auto"/>
        <w:jc w:val="center"/>
        <w:rPr>
          <w:rFonts w:ascii="宋体" w:hAnsi="宋体" w:cs="Courier New"/>
          <w:b/>
          <w:sz w:val="28"/>
          <w:szCs w:val="28"/>
          <w:highlight w:val="none"/>
        </w:rPr>
      </w:pPr>
      <w:r>
        <w:rPr>
          <w:rFonts w:hint="eastAsia" w:ascii="宋体" w:hAnsi="宋体" w:cs="Courier New"/>
          <w:b/>
          <w:sz w:val="28"/>
          <w:szCs w:val="28"/>
          <w:highlight w:val="none"/>
        </w:rPr>
        <w:t>四、价格部分</w:t>
      </w:r>
    </w:p>
    <w:p w14:paraId="50D3935B">
      <w:pPr>
        <w:shd w:val="clear"/>
        <w:rPr>
          <w:rFonts w:ascii="宋体" w:hAnsi="宋体"/>
          <w:b/>
          <w:sz w:val="24"/>
          <w:highlight w:val="none"/>
        </w:rPr>
      </w:pPr>
      <w:r>
        <w:rPr>
          <w:rFonts w:hint="eastAsia" w:ascii="宋体" w:hAnsi="宋体"/>
          <w:b/>
          <w:sz w:val="24"/>
          <w:highlight w:val="none"/>
        </w:rPr>
        <w:t>4.1</w:t>
      </w:r>
      <w:r>
        <w:rPr>
          <w:rFonts w:hint="eastAsia" w:ascii="宋体" w:hAnsi="宋体"/>
          <w:b/>
          <w:sz w:val="24"/>
          <w:highlight w:val="none"/>
          <w:lang w:eastAsia="zh-CN"/>
        </w:rPr>
        <w:t>耗材</w:t>
      </w:r>
      <w:r>
        <w:rPr>
          <w:rFonts w:hint="eastAsia" w:ascii="宋体" w:hAnsi="宋体"/>
          <w:b/>
          <w:sz w:val="24"/>
          <w:highlight w:val="none"/>
        </w:rPr>
        <w:t>报价一览表</w:t>
      </w:r>
    </w:p>
    <w:p w14:paraId="3910FE26">
      <w:pPr>
        <w:shd w:val="clear"/>
        <w:rPr>
          <w:rFonts w:hint="eastAsia" w:ascii="宋体" w:hAnsi="宋体"/>
          <w:b/>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34BD1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744A9261">
            <w:pPr>
              <w:shd w:val="clear"/>
              <w:tabs>
                <w:tab w:val="left" w:pos="8364"/>
              </w:tabs>
              <w:snapToGrid w:val="0"/>
              <w:ind w:right="-58"/>
              <w:jc w:val="center"/>
              <w:rPr>
                <w:rFonts w:hint="eastAsia" w:ascii="宋体" w:hAnsi="宋体" w:cs="仿宋_GB2312"/>
                <w:b/>
                <w:szCs w:val="21"/>
                <w:highlight w:val="none"/>
              </w:rPr>
            </w:pPr>
            <w:bookmarkStart w:id="5" w:name="_Hlk25069399"/>
            <w:r>
              <w:rPr>
                <w:rFonts w:hint="eastAsia" w:ascii="宋体" w:hAnsi="宋体" w:cs="仿宋_GB2312"/>
                <w:b/>
                <w:szCs w:val="21"/>
                <w:highlight w:val="none"/>
              </w:rPr>
              <w:t>序号</w:t>
            </w:r>
          </w:p>
        </w:tc>
        <w:tc>
          <w:tcPr>
            <w:tcW w:w="1210" w:type="dxa"/>
            <w:noWrap w:val="0"/>
            <w:vAlign w:val="center"/>
          </w:tcPr>
          <w:p w14:paraId="195F6FF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内容</w:t>
            </w:r>
          </w:p>
        </w:tc>
        <w:tc>
          <w:tcPr>
            <w:tcW w:w="1245" w:type="dxa"/>
            <w:noWrap w:val="0"/>
            <w:vAlign w:val="center"/>
          </w:tcPr>
          <w:p w14:paraId="5D4D8A4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lang w:eastAsia="zh-CN"/>
              </w:rPr>
              <w:t>手术耗材</w:t>
            </w:r>
            <w:r>
              <w:rPr>
                <w:rFonts w:hint="eastAsia" w:ascii="宋体" w:hAnsi="宋体" w:cs="仿宋_GB2312"/>
                <w:b/>
                <w:szCs w:val="21"/>
                <w:highlight w:val="none"/>
              </w:rPr>
              <w:t>名称</w:t>
            </w:r>
          </w:p>
        </w:tc>
        <w:tc>
          <w:tcPr>
            <w:tcW w:w="1415" w:type="dxa"/>
            <w:noWrap w:val="0"/>
            <w:vAlign w:val="center"/>
          </w:tcPr>
          <w:p w14:paraId="4B7D152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产地品牌型号</w:t>
            </w:r>
          </w:p>
        </w:tc>
        <w:tc>
          <w:tcPr>
            <w:tcW w:w="1050" w:type="dxa"/>
            <w:noWrap w:val="0"/>
            <w:vAlign w:val="center"/>
          </w:tcPr>
          <w:p w14:paraId="510177FB">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数量</w:t>
            </w:r>
          </w:p>
        </w:tc>
        <w:tc>
          <w:tcPr>
            <w:tcW w:w="1890" w:type="dxa"/>
            <w:noWrap w:val="0"/>
            <w:vAlign w:val="center"/>
          </w:tcPr>
          <w:p w14:paraId="6836B026">
            <w:pPr>
              <w:shd w:val="clear"/>
              <w:tabs>
                <w:tab w:val="left" w:pos="8364"/>
              </w:tabs>
              <w:snapToGrid w:val="0"/>
              <w:ind w:right="77"/>
              <w:jc w:val="center"/>
              <w:rPr>
                <w:rFonts w:hint="eastAsia" w:ascii="宋体" w:hAnsi="宋体" w:cs="仿宋_GB2312"/>
                <w:b/>
                <w:szCs w:val="21"/>
                <w:highlight w:val="none"/>
              </w:rPr>
            </w:pPr>
            <w:r>
              <w:rPr>
                <w:rFonts w:hint="eastAsia" w:ascii="宋体" w:hAnsi="宋体" w:cs="仿宋_GB2312"/>
                <w:b/>
                <w:szCs w:val="21"/>
                <w:highlight w:val="none"/>
              </w:rPr>
              <w:t>单价</w:t>
            </w:r>
          </w:p>
          <w:p w14:paraId="6C71873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（人民币）</w:t>
            </w:r>
          </w:p>
        </w:tc>
        <w:tc>
          <w:tcPr>
            <w:tcW w:w="1917" w:type="dxa"/>
            <w:noWrap w:val="0"/>
            <w:vAlign w:val="center"/>
          </w:tcPr>
          <w:p w14:paraId="6A70444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报价总价</w:t>
            </w:r>
          </w:p>
          <w:p w14:paraId="3776EDEB">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672B2E7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r>
      <w:tr w14:paraId="5B8D28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067E243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1</w:t>
            </w:r>
          </w:p>
        </w:tc>
        <w:tc>
          <w:tcPr>
            <w:tcW w:w="1210" w:type="dxa"/>
            <w:noWrap w:val="0"/>
            <w:vAlign w:val="center"/>
          </w:tcPr>
          <w:p w14:paraId="71A80EF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w:t>
            </w:r>
          </w:p>
        </w:tc>
        <w:tc>
          <w:tcPr>
            <w:tcW w:w="1245" w:type="dxa"/>
            <w:noWrap w:val="0"/>
            <w:vAlign w:val="center"/>
          </w:tcPr>
          <w:p w14:paraId="222FC297">
            <w:pPr>
              <w:shd w:val="clear"/>
              <w:jc w:val="center"/>
              <w:rPr>
                <w:rFonts w:hint="eastAsia" w:ascii="宋体" w:hAnsi="宋体" w:cs="仿宋_GB2312"/>
                <w:szCs w:val="21"/>
                <w:highlight w:val="none"/>
              </w:rPr>
            </w:pPr>
          </w:p>
        </w:tc>
        <w:tc>
          <w:tcPr>
            <w:tcW w:w="1415" w:type="dxa"/>
            <w:noWrap w:val="0"/>
            <w:vAlign w:val="center"/>
          </w:tcPr>
          <w:p w14:paraId="4B1EA441">
            <w:pPr>
              <w:shd w:val="clear"/>
              <w:jc w:val="center"/>
              <w:rPr>
                <w:rFonts w:hint="eastAsia" w:ascii="宋体" w:hAnsi="宋体" w:cs="仿宋_GB2312"/>
                <w:szCs w:val="21"/>
                <w:highlight w:val="none"/>
              </w:rPr>
            </w:pPr>
          </w:p>
        </w:tc>
        <w:tc>
          <w:tcPr>
            <w:tcW w:w="1050" w:type="dxa"/>
            <w:noWrap w:val="0"/>
            <w:vAlign w:val="center"/>
          </w:tcPr>
          <w:p w14:paraId="31D88C46">
            <w:pPr>
              <w:shd w:val="clear"/>
              <w:jc w:val="center"/>
              <w:rPr>
                <w:rFonts w:hint="eastAsia" w:ascii="宋体" w:hAnsi="宋体" w:cs="仿宋_GB2312"/>
                <w:szCs w:val="21"/>
                <w:highlight w:val="none"/>
              </w:rPr>
            </w:pPr>
          </w:p>
        </w:tc>
        <w:tc>
          <w:tcPr>
            <w:tcW w:w="1890" w:type="dxa"/>
            <w:noWrap w:val="0"/>
            <w:vAlign w:val="center"/>
          </w:tcPr>
          <w:p w14:paraId="019D830F">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7F911CF6">
            <w:pPr>
              <w:shd w:val="clear"/>
              <w:tabs>
                <w:tab w:val="left" w:pos="8364"/>
              </w:tabs>
              <w:snapToGrid w:val="0"/>
              <w:ind w:right="-58"/>
              <w:jc w:val="center"/>
              <w:rPr>
                <w:rFonts w:hint="eastAsia" w:ascii="宋体" w:hAnsi="宋体" w:cs="仿宋_GB2312"/>
                <w:b/>
                <w:szCs w:val="21"/>
                <w:highlight w:val="none"/>
                <w:u w:val="single"/>
              </w:rPr>
            </w:pPr>
          </w:p>
        </w:tc>
      </w:tr>
      <w:tr w14:paraId="262E3D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7E81CF7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2</w:t>
            </w:r>
          </w:p>
        </w:tc>
        <w:tc>
          <w:tcPr>
            <w:tcW w:w="1210" w:type="dxa"/>
            <w:noWrap w:val="0"/>
            <w:vAlign w:val="center"/>
          </w:tcPr>
          <w:p w14:paraId="6EEAF8C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各种税费</w:t>
            </w:r>
          </w:p>
        </w:tc>
        <w:tc>
          <w:tcPr>
            <w:tcW w:w="7517" w:type="dxa"/>
            <w:gridSpan w:val="5"/>
            <w:noWrap w:val="0"/>
            <w:vAlign w:val="center"/>
          </w:tcPr>
          <w:p w14:paraId="655F0213">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0387D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1207568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3</w:t>
            </w:r>
          </w:p>
        </w:tc>
        <w:tc>
          <w:tcPr>
            <w:tcW w:w="1210" w:type="dxa"/>
            <w:noWrap w:val="0"/>
            <w:vAlign w:val="center"/>
          </w:tcPr>
          <w:p w14:paraId="2C9678F8">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运输费</w:t>
            </w:r>
          </w:p>
        </w:tc>
        <w:tc>
          <w:tcPr>
            <w:tcW w:w="7517" w:type="dxa"/>
            <w:gridSpan w:val="5"/>
            <w:noWrap w:val="0"/>
            <w:vAlign w:val="center"/>
          </w:tcPr>
          <w:p w14:paraId="486015F6">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29968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5CC598C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4</w:t>
            </w:r>
          </w:p>
        </w:tc>
        <w:tc>
          <w:tcPr>
            <w:tcW w:w="1210" w:type="dxa"/>
            <w:noWrap w:val="0"/>
            <w:vAlign w:val="center"/>
          </w:tcPr>
          <w:p w14:paraId="52B91353">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其他费用</w:t>
            </w:r>
          </w:p>
        </w:tc>
        <w:tc>
          <w:tcPr>
            <w:tcW w:w="7517" w:type="dxa"/>
            <w:gridSpan w:val="5"/>
            <w:noWrap w:val="0"/>
            <w:vAlign w:val="center"/>
          </w:tcPr>
          <w:p w14:paraId="2B6C1C4A">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5FB13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1778" w:type="dxa"/>
            <w:gridSpan w:val="2"/>
            <w:noWrap w:val="0"/>
            <w:vAlign w:val="center"/>
          </w:tcPr>
          <w:p w14:paraId="27DEE671">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合计总价</w:t>
            </w:r>
          </w:p>
          <w:p w14:paraId="15717FC4">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20EF548B">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c>
          <w:tcPr>
            <w:tcW w:w="7517" w:type="dxa"/>
            <w:gridSpan w:val="5"/>
            <w:noWrap w:val="0"/>
            <w:vAlign w:val="center"/>
          </w:tcPr>
          <w:p w14:paraId="518B6667">
            <w:pPr>
              <w:shd w:val="clear"/>
              <w:tabs>
                <w:tab w:val="left" w:pos="8364"/>
              </w:tabs>
              <w:snapToGrid w:val="0"/>
              <w:ind w:right="-58"/>
              <w:jc w:val="center"/>
              <w:rPr>
                <w:rFonts w:hint="eastAsia" w:ascii="宋体" w:hAnsi="宋体" w:cs="仿宋_GB2312"/>
                <w:b/>
                <w:szCs w:val="21"/>
                <w:highlight w:val="none"/>
                <w:u w:val="single"/>
              </w:rPr>
            </w:pPr>
          </w:p>
        </w:tc>
      </w:tr>
      <w:tr w14:paraId="57151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59C08AE8">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5</w:t>
            </w:r>
          </w:p>
        </w:tc>
        <w:tc>
          <w:tcPr>
            <w:tcW w:w="1210" w:type="dxa"/>
            <w:noWrap w:val="0"/>
            <w:vAlign w:val="center"/>
          </w:tcPr>
          <w:p w14:paraId="60FB31C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报价有效期</w:t>
            </w:r>
          </w:p>
        </w:tc>
        <w:tc>
          <w:tcPr>
            <w:tcW w:w="7517" w:type="dxa"/>
            <w:gridSpan w:val="5"/>
            <w:noWrap w:val="0"/>
            <w:vAlign w:val="center"/>
          </w:tcPr>
          <w:p w14:paraId="0905CAFD">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szCs w:val="21"/>
                <w:highlight w:val="none"/>
              </w:rPr>
              <w:t>报价有效期自提交响应文件的截止之日起90天</w:t>
            </w:r>
          </w:p>
        </w:tc>
      </w:tr>
      <w:tr w14:paraId="3737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7AB94BDD">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6</w:t>
            </w:r>
          </w:p>
        </w:tc>
        <w:tc>
          <w:tcPr>
            <w:tcW w:w="1210" w:type="dxa"/>
            <w:noWrap w:val="0"/>
            <w:vAlign w:val="center"/>
          </w:tcPr>
          <w:p w14:paraId="1B05004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备注</w:t>
            </w:r>
          </w:p>
        </w:tc>
        <w:tc>
          <w:tcPr>
            <w:tcW w:w="7517" w:type="dxa"/>
            <w:gridSpan w:val="5"/>
            <w:noWrap w:val="0"/>
            <w:vAlign w:val="center"/>
          </w:tcPr>
          <w:p w14:paraId="1D45F54E">
            <w:pPr>
              <w:shd w:val="clear"/>
              <w:tabs>
                <w:tab w:val="left" w:pos="8364"/>
              </w:tabs>
              <w:snapToGrid w:val="0"/>
              <w:ind w:right="-58"/>
              <w:jc w:val="center"/>
              <w:rPr>
                <w:rFonts w:hint="eastAsia" w:ascii="宋体" w:hAnsi="宋体" w:cs="仿宋_GB2312"/>
                <w:szCs w:val="21"/>
                <w:highlight w:val="none"/>
              </w:rPr>
            </w:pPr>
          </w:p>
        </w:tc>
      </w:tr>
      <w:bookmarkEnd w:id="5"/>
    </w:tbl>
    <w:p w14:paraId="241E9E46">
      <w:pPr>
        <w:shd w:val="clear"/>
        <w:adjustRightInd w:val="0"/>
        <w:snapToGrid w:val="0"/>
        <w:spacing w:line="300" w:lineRule="auto"/>
        <w:rPr>
          <w:rFonts w:hint="eastAsia" w:ascii="宋体" w:hAnsi="宋体"/>
          <w:szCs w:val="21"/>
          <w:highlight w:val="none"/>
        </w:rPr>
      </w:pPr>
    </w:p>
    <w:p w14:paraId="3144B913">
      <w:pPr>
        <w:shd w:val="clear"/>
        <w:rPr>
          <w:rFonts w:ascii="宋体" w:hAnsi="宋体"/>
          <w:highlight w:val="none"/>
        </w:rPr>
      </w:pPr>
    </w:p>
    <w:p w14:paraId="40C5286A">
      <w:pPr>
        <w:shd w:val="clear"/>
        <w:rPr>
          <w:rFonts w:hint="eastAsia" w:ascii="宋体" w:hAnsi="宋体"/>
          <w:szCs w:val="21"/>
          <w:highlight w:val="none"/>
        </w:rPr>
      </w:pPr>
      <w:r>
        <w:rPr>
          <w:rFonts w:hint="eastAsia" w:ascii="宋体" w:hAnsi="宋体"/>
          <w:highlight w:val="none"/>
        </w:rPr>
        <w:t>注：</w:t>
      </w:r>
      <w:r>
        <w:rPr>
          <w:rFonts w:hint="eastAsia" w:ascii="宋体" w:hAnsi="宋体"/>
          <w:szCs w:val="21"/>
          <w:highlight w:val="none"/>
        </w:rPr>
        <w:t>1.供应商须按要求填写所有信息，不得随意更改本表格式。</w:t>
      </w:r>
    </w:p>
    <w:p w14:paraId="571D9B4B">
      <w:pPr>
        <w:numPr>
          <w:ilvl w:val="0"/>
          <w:numId w:val="13"/>
        </w:numPr>
        <w:shd w:val="clear"/>
        <w:rPr>
          <w:rFonts w:hint="eastAsia" w:ascii="宋体" w:hAnsi="宋体"/>
          <w:szCs w:val="21"/>
          <w:highlight w:val="none"/>
        </w:rPr>
      </w:pPr>
      <w:r>
        <w:rPr>
          <w:rFonts w:hint="eastAsia" w:ascii="宋体" w:hAnsi="宋体"/>
          <w:szCs w:val="21"/>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594F48AD">
      <w:pPr>
        <w:shd w:val="clear"/>
        <w:spacing w:line="60" w:lineRule="auto"/>
        <w:rPr>
          <w:rFonts w:hint="eastAsia" w:ascii="宋体" w:hAnsi="宋体"/>
          <w:highlight w:val="none"/>
          <w:lang w:val="en-GB"/>
        </w:rPr>
      </w:pPr>
    </w:p>
    <w:p w14:paraId="2CB052FD">
      <w:pPr>
        <w:shd w:val="clear"/>
        <w:adjustRightInd w:val="0"/>
        <w:snapToGrid w:val="0"/>
        <w:spacing w:line="300" w:lineRule="auto"/>
        <w:jc w:val="center"/>
        <w:rPr>
          <w:rFonts w:hint="eastAsia" w:ascii="宋体" w:hAnsi="宋体"/>
          <w:szCs w:val="21"/>
          <w:highlight w:val="none"/>
        </w:rPr>
      </w:pPr>
      <w:r>
        <w:rPr>
          <w:rFonts w:hint="eastAsia" w:ascii="宋体" w:hAnsi="宋体"/>
          <w:szCs w:val="21"/>
          <w:highlight w:val="none"/>
        </w:rPr>
        <w:t xml:space="preserve">                           </w:t>
      </w:r>
    </w:p>
    <w:p w14:paraId="6CAB5149">
      <w:pPr>
        <w:shd w:val="clear"/>
        <w:adjustRightInd w:val="0"/>
        <w:snapToGrid w:val="0"/>
        <w:spacing w:line="300" w:lineRule="auto"/>
        <w:rPr>
          <w:rFonts w:ascii="宋体" w:hAnsi="宋体"/>
          <w:szCs w:val="21"/>
          <w:highlight w:val="none"/>
        </w:rPr>
      </w:pPr>
    </w:p>
    <w:p w14:paraId="360EC6AF">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3C5AEC4B">
      <w:pPr>
        <w:shd w:val="clear"/>
        <w:ind w:firstLine="436" w:firstLineChars="200"/>
        <w:rPr>
          <w:color w:val="000000"/>
          <w:spacing w:val="4"/>
          <w:highlight w:val="none"/>
        </w:rPr>
      </w:pPr>
    </w:p>
    <w:p w14:paraId="71788AE1">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4608DA30">
      <w:pPr>
        <w:shd w:val="clear"/>
        <w:spacing w:before="240" w:after="60"/>
        <w:jc w:val="center"/>
        <w:outlineLvl w:val="0"/>
        <w:rPr>
          <w:rFonts w:ascii="宋体" w:hAnsi="宋体"/>
          <w:b/>
          <w:bCs/>
          <w:sz w:val="24"/>
          <w:highlight w:val="none"/>
        </w:rPr>
      </w:pPr>
    </w:p>
    <w:p w14:paraId="140A4DF9">
      <w:pPr>
        <w:shd w:val="clear"/>
        <w:ind w:left="-141" w:leftChars="-67" w:firstLine="105" w:firstLineChars="50"/>
        <w:rPr>
          <w:rFonts w:ascii="黑体" w:hAnsi="黑体" w:eastAsia="黑体"/>
          <w:highlight w:val="none"/>
        </w:rPr>
      </w:pPr>
    </w:p>
    <w:p w14:paraId="7ADFCEDB">
      <w:pPr>
        <w:shd w:val="clear"/>
        <w:ind w:left="-141" w:leftChars="-67" w:firstLine="105" w:firstLineChars="50"/>
        <w:rPr>
          <w:rFonts w:ascii="黑体" w:hAnsi="黑体" w:eastAsia="黑体"/>
          <w:highlight w:val="none"/>
        </w:rPr>
      </w:pPr>
    </w:p>
    <w:p w14:paraId="25997D9A">
      <w:pPr>
        <w:shd w:val="clear"/>
        <w:rPr>
          <w:rFonts w:ascii="黑体" w:hAnsi="黑体" w:eastAsia="黑体"/>
          <w:highlight w:val="none"/>
        </w:rPr>
      </w:pPr>
    </w:p>
    <w:p w14:paraId="186D8176">
      <w:pPr>
        <w:shd w:val="clear"/>
        <w:rPr>
          <w:highlight w:val="none"/>
        </w:rPr>
      </w:pPr>
    </w:p>
    <w:p w14:paraId="371BCF61">
      <w:pPr>
        <w:shd w:val="clear"/>
        <w:rPr>
          <w:highlight w:val="none"/>
        </w:rPr>
      </w:pPr>
    </w:p>
    <w:p w14:paraId="22866F66">
      <w:pPr>
        <w:shd w:val="clear"/>
        <w:rPr>
          <w:highlight w:val="none"/>
        </w:rPr>
      </w:pPr>
    </w:p>
    <w:p w14:paraId="41858FD1">
      <w:pPr>
        <w:shd w:val="clear"/>
        <w:rPr>
          <w:highlight w:val="none"/>
        </w:rPr>
      </w:pPr>
    </w:p>
    <w:p w14:paraId="0E33B080">
      <w:pPr>
        <w:shd w:val="clear"/>
        <w:rPr>
          <w:highlight w:val="none"/>
        </w:rPr>
      </w:pPr>
    </w:p>
    <w:p w14:paraId="26FD68FB">
      <w:pPr>
        <w:shd w:val="clear"/>
        <w:rPr>
          <w:highlight w:val="none"/>
        </w:rPr>
      </w:pPr>
    </w:p>
    <w:p w14:paraId="31F25C4F">
      <w:pPr>
        <w:shd w:val="clear"/>
        <w:rPr>
          <w:highlight w:val="none"/>
        </w:rPr>
      </w:pPr>
    </w:p>
    <w:p w14:paraId="46990FD0">
      <w:pPr>
        <w:shd w:val="clear"/>
        <w:rPr>
          <w:highlight w:val="none"/>
        </w:rPr>
      </w:pPr>
    </w:p>
    <w:p w14:paraId="58DC52AE">
      <w:pPr>
        <w:shd w:val="clear"/>
        <w:rPr>
          <w:highlight w:val="none"/>
        </w:rPr>
      </w:pPr>
    </w:p>
    <w:p w14:paraId="5370F443">
      <w:pPr>
        <w:shd w:val="clear"/>
        <w:rPr>
          <w:highlight w:val="none"/>
        </w:rPr>
      </w:pPr>
    </w:p>
    <w:p w14:paraId="2B25F9E0">
      <w:pPr>
        <w:shd w:val="clear"/>
        <w:spacing w:line="360" w:lineRule="auto"/>
        <w:jc w:val="center"/>
        <w:rPr>
          <w:rFonts w:hint="eastAsia" w:ascii="宋体" w:hAnsi="宋体" w:cs="Courier New"/>
          <w:b/>
          <w:sz w:val="28"/>
          <w:szCs w:val="28"/>
          <w:highlight w:val="none"/>
          <w:lang w:eastAsia="zh-CN"/>
        </w:rPr>
      </w:pPr>
      <w:r>
        <w:rPr>
          <w:rFonts w:hint="eastAsia" w:ascii="宋体" w:hAnsi="宋体" w:cs="Courier New"/>
          <w:b/>
          <w:sz w:val="28"/>
          <w:szCs w:val="28"/>
          <w:highlight w:val="none"/>
          <w:lang w:eastAsia="zh-CN"/>
        </w:rPr>
        <w:t>五、参数响应情况</w:t>
      </w:r>
    </w:p>
    <w:tbl>
      <w:tblPr>
        <w:tblStyle w:val="14"/>
        <w:tblW w:w="102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97"/>
        <w:gridCol w:w="2288"/>
        <w:gridCol w:w="2736"/>
        <w:gridCol w:w="2736"/>
      </w:tblGrid>
      <w:tr w14:paraId="5B08E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noWrap w:val="0"/>
            <w:vAlign w:val="center"/>
          </w:tcPr>
          <w:p w14:paraId="3AF863C2">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标的</w:t>
            </w:r>
          </w:p>
        </w:tc>
        <w:tc>
          <w:tcPr>
            <w:tcW w:w="2288" w:type="dxa"/>
            <w:noWrap w:val="0"/>
            <w:vAlign w:val="center"/>
          </w:tcPr>
          <w:p w14:paraId="05F62BCB">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参数要求</w:t>
            </w:r>
          </w:p>
        </w:tc>
        <w:tc>
          <w:tcPr>
            <w:tcW w:w="2736" w:type="dxa"/>
            <w:noWrap w:val="0"/>
            <w:vAlign w:val="center"/>
          </w:tcPr>
          <w:p w14:paraId="526A8FDD">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是否响应</w:t>
            </w:r>
          </w:p>
        </w:tc>
        <w:tc>
          <w:tcPr>
            <w:tcW w:w="2736" w:type="dxa"/>
            <w:noWrap w:val="0"/>
            <w:vAlign w:val="center"/>
          </w:tcPr>
          <w:p w14:paraId="7F40831A">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响应内容页码</w:t>
            </w:r>
          </w:p>
        </w:tc>
      </w:tr>
      <w:tr w14:paraId="09D67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12F462C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颈椎牵开器（右）</w:t>
            </w:r>
          </w:p>
        </w:tc>
        <w:tc>
          <w:tcPr>
            <w:tcW w:w="2288" w:type="dxa"/>
            <w:shd w:val="clear" w:color="auto" w:fill="auto"/>
            <w:noWrap w:val="0"/>
            <w:vAlign w:val="center"/>
          </w:tcPr>
          <w:p w14:paraId="73AA043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140mm</w:t>
            </w:r>
          </w:p>
        </w:tc>
        <w:tc>
          <w:tcPr>
            <w:tcW w:w="2736" w:type="dxa"/>
            <w:noWrap w:val="0"/>
            <w:vAlign w:val="center"/>
          </w:tcPr>
          <w:p w14:paraId="7456AF4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0DE145D">
            <w:pPr>
              <w:shd w:val="clear"/>
              <w:tabs>
                <w:tab w:val="left" w:pos="8364"/>
              </w:tabs>
              <w:snapToGrid w:val="0"/>
              <w:ind w:right="-58"/>
              <w:jc w:val="center"/>
              <w:rPr>
                <w:rFonts w:hint="eastAsia" w:ascii="宋体" w:hAnsi="宋体" w:cs="仿宋_GB2312"/>
                <w:b/>
                <w:szCs w:val="21"/>
                <w:highlight w:val="none"/>
              </w:rPr>
            </w:pPr>
          </w:p>
        </w:tc>
      </w:tr>
      <w:tr w14:paraId="50633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66F9B19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颈椎牵开器（左）</w:t>
            </w:r>
          </w:p>
        </w:tc>
        <w:tc>
          <w:tcPr>
            <w:tcW w:w="2288" w:type="dxa"/>
            <w:shd w:val="clear" w:color="auto" w:fill="auto"/>
            <w:noWrap w:val="0"/>
            <w:vAlign w:val="center"/>
          </w:tcPr>
          <w:p w14:paraId="137F521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140mm</w:t>
            </w:r>
          </w:p>
        </w:tc>
        <w:tc>
          <w:tcPr>
            <w:tcW w:w="2736" w:type="dxa"/>
            <w:noWrap w:val="0"/>
            <w:vAlign w:val="center"/>
          </w:tcPr>
          <w:p w14:paraId="306CD405">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42957065">
            <w:pPr>
              <w:shd w:val="clear"/>
              <w:tabs>
                <w:tab w:val="left" w:pos="8364"/>
              </w:tabs>
              <w:snapToGrid w:val="0"/>
              <w:ind w:right="-58"/>
              <w:jc w:val="center"/>
              <w:rPr>
                <w:rFonts w:hint="eastAsia" w:ascii="宋体" w:hAnsi="宋体" w:cs="仿宋_GB2312"/>
                <w:b/>
                <w:szCs w:val="21"/>
                <w:highlight w:val="none"/>
              </w:rPr>
            </w:pPr>
          </w:p>
        </w:tc>
      </w:tr>
      <w:tr w14:paraId="15AB72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6FDD2ED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44A2BE1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40mm*16mm（钛合金固定型）</w:t>
            </w:r>
          </w:p>
        </w:tc>
        <w:tc>
          <w:tcPr>
            <w:tcW w:w="2736" w:type="dxa"/>
            <w:noWrap w:val="0"/>
            <w:vAlign w:val="center"/>
          </w:tcPr>
          <w:p w14:paraId="32265DEA">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6578CE7">
            <w:pPr>
              <w:shd w:val="clear"/>
              <w:tabs>
                <w:tab w:val="left" w:pos="8364"/>
              </w:tabs>
              <w:snapToGrid w:val="0"/>
              <w:ind w:right="-58"/>
              <w:jc w:val="center"/>
              <w:rPr>
                <w:rFonts w:hint="eastAsia" w:ascii="宋体" w:hAnsi="宋体" w:cs="仿宋_GB2312"/>
                <w:b/>
                <w:szCs w:val="21"/>
                <w:highlight w:val="none"/>
              </w:rPr>
            </w:pPr>
          </w:p>
        </w:tc>
      </w:tr>
      <w:tr w14:paraId="67B321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4BD23E4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447682E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50mm*16mm（钛合金固定型）</w:t>
            </w:r>
          </w:p>
        </w:tc>
        <w:tc>
          <w:tcPr>
            <w:tcW w:w="2736" w:type="dxa"/>
            <w:noWrap w:val="0"/>
            <w:vAlign w:val="center"/>
          </w:tcPr>
          <w:p w14:paraId="1C5D47DF">
            <w:pPr>
              <w:shd w:val="clear"/>
              <w:tabs>
                <w:tab w:val="left" w:pos="8364"/>
              </w:tabs>
              <w:snapToGrid w:val="0"/>
              <w:ind w:right="-58"/>
              <w:jc w:val="center"/>
              <w:rPr>
                <w:rFonts w:hint="eastAsia" w:ascii="宋体" w:hAnsi="宋体" w:cs="仿宋_GB2312"/>
                <w:b/>
                <w:szCs w:val="21"/>
                <w:highlight w:val="none"/>
              </w:rPr>
            </w:pPr>
            <w:bookmarkStart w:id="6" w:name="_GoBack"/>
            <w:bookmarkEnd w:id="6"/>
          </w:p>
        </w:tc>
        <w:tc>
          <w:tcPr>
            <w:tcW w:w="2736" w:type="dxa"/>
            <w:noWrap w:val="0"/>
            <w:vAlign w:val="center"/>
          </w:tcPr>
          <w:p w14:paraId="1F2D25DF">
            <w:pPr>
              <w:shd w:val="clear"/>
              <w:tabs>
                <w:tab w:val="left" w:pos="8364"/>
              </w:tabs>
              <w:snapToGrid w:val="0"/>
              <w:ind w:right="-58"/>
              <w:jc w:val="center"/>
              <w:rPr>
                <w:rFonts w:hint="eastAsia" w:ascii="宋体" w:hAnsi="宋体" w:cs="仿宋_GB2312"/>
                <w:b/>
                <w:szCs w:val="21"/>
                <w:highlight w:val="none"/>
              </w:rPr>
            </w:pPr>
          </w:p>
        </w:tc>
      </w:tr>
      <w:tr w14:paraId="533FB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60B2733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78E6302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60mm*16mm（钛合金固定型）</w:t>
            </w:r>
          </w:p>
        </w:tc>
        <w:tc>
          <w:tcPr>
            <w:tcW w:w="2736" w:type="dxa"/>
            <w:noWrap w:val="0"/>
            <w:vAlign w:val="center"/>
          </w:tcPr>
          <w:p w14:paraId="0E1B7B5D">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425402C2">
            <w:pPr>
              <w:shd w:val="clear"/>
              <w:tabs>
                <w:tab w:val="left" w:pos="8364"/>
              </w:tabs>
              <w:snapToGrid w:val="0"/>
              <w:ind w:right="-58"/>
              <w:jc w:val="center"/>
              <w:rPr>
                <w:rFonts w:hint="eastAsia" w:ascii="宋体" w:hAnsi="宋体" w:cs="仿宋_GB2312"/>
                <w:b/>
                <w:szCs w:val="21"/>
                <w:highlight w:val="none"/>
              </w:rPr>
            </w:pPr>
          </w:p>
        </w:tc>
      </w:tr>
      <w:tr w14:paraId="22B50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6CEFF69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72AC175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70mm*16mm（钛合金固定型）</w:t>
            </w:r>
          </w:p>
        </w:tc>
        <w:tc>
          <w:tcPr>
            <w:tcW w:w="2736" w:type="dxa"/>
            <w:noWrap w:val="0"/>
            <w:vAlign w:val="center"/>
          </w:tcPr>
          <w:p w14:paraId="6135DB65">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7C2D53A">
            <w:pPr>
              <w:shd w:val="clear"/>
              <w:tabs>
                <w:tab w:val="left" w:pos="8364"/>
              </w:tabs>
              <w:snapToGrid w:val="0"/>
              <w:ind w:right="-58"/>
              <w:jc w:val="center"/>
              <w:rPr>
                <w:rFonts w:hint="eastAsia" w:ascii="宋体" w:hAnsi="宋体" w:cs="仿宋_GB2312"/>
                <w:b/>
                <w:szCs w:val="21"/>
                <w:highlight w:val="none"/>
              </w:rPr>
            </w:pPr>
          </w:p>
        </w:tc>
      </w:tr>
      <w:tr w14:paraId="582F9A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4D02867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68DFE34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80mm*16mm（钛合金固定型）</w:t>
            </w:r>
          </w:p>
        </w:tc>
        <w:tc>
          <w:tcPr>
            <w:tcW w:w="2736" w:type="dxa"/>
            <w:noWrap w:val="0"/>
            <w:vAlign w:val="center"/>
          </w:tcPr>
          <w:p w14:paraId="406B8395">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5F28E90C">
            <w:pPr>
              <w:shd w:val="clear"/>
              <w:tabs>
                <w:tab w:val="left" w:pos="8364"/>
              </w:tabs>
              <w:snapToGrid w:val="0"/>
              <w:ind w:right="-58"/>
              <w:jc w:val="center"/>
              <w:rPr>
                <w:rFonts w:hint="eastAsia" w:ascii="宋体" w:hAnsi="宋体" w:cs="仿宋_GB2312"/>
                <w:b/>
                <w:szCs w:val="21"/>
                <w:highlight w:val="none"/>
              </w:rPr>
            </w:pPr>
          </w:p>
        </w:tc>
      </w:tr>
      <w:tr w14:paraId="6C639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42C5693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66307C8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40mm*22mm（钛合金固定型）</w:t>
            </w:r>
          </w:p>
        </w:tc>
        <w:tc>
          <w:tcPr>
            <w:tcW w:w="2736" w:type="dxa"/>
            <w:noWrap w:val="0"/>
            <w:vAlign w:val="center"/>
          </w:tcPr>
          <w:p w14:paraId="04BB17DF">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3A521DE2">
            <w:pPr>
              <w:shd w:val="clear"/>
              <w:tabs>
                <w:tab w:val="left" w:pos="8364"/>
              </w:tabs>
              <w:snapToGrid w:val="0"/>
              <w:ind w:right="-58"/>
              <w:jc w:val="center"/>
              <w:rPr>
                <w:rFonts w:hint="eastAsia" w:ascii="宋体" w:hAnsi="宋体" w:cs="仿宋_GB2312"/>
                <w:b/>
                <w:szCs w:val="21"/>
                <w:highlight w:val="none"/>
              </w:rPr>
            </w:pPr>
          </w:p>
        </w:tc>
      </w:tr>
      <w:tr w14:paraId="4BF66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0D77BE6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7C930AD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50mm*22mm（钛合金固定型）</w:t>
            </w:r>
          </w:p>
        </w:tc>
        <w:tc>
          <w:tcPr>
            <w:tcW w:w="2736" w:type="dxa"/>
            <w:noWrap w:val="0"/>
            <w:vAlign w:val="center"/>
          </w:tcPr>
          <w:p w14:paraId="528416A6">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ACC1807">
            <w:pPr>
              <w:shd w:val="clear"/>
              <w:tabs>
                <w:tab w:val="left" w:pos="8364"/>
              </w:tabs>
              <w:snapToGrid w:val="0"/>
              <w:ind w:right="-58"/>
              <w:jc w:val="center"/>
              <w:rPr>
                <w:rFonts w:hint="eastAsia" w:ascii="宋体" w:hAnsi="宋体" w:cs="仿宋_GB2312"/>
                <w:b/>
                <w:szCs w:val="21"/>
                <w:highlight w:val="none"/>
              </w:rPr>
            </w:pPr>
          </w:p>
        </w:tc>
      </w:tr>
      <w:tr w14:paraId="1873F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3587EE7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6B7B1CE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60mm*22mm（钛合金固定型）</w:t>
            </w:r>
          </w:p>
        </w:tc>
        <w:tc>
          <w:tcPr>
            <w:tcW w:w="2736" w:type="dxa"/>
            <w:noWrap w:val="0"/>
            <w:vAlign w:val="center"/>
          </w:tcPr>
          <w:p w14:paraId="090D5099">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38C8BD6">
            <w:pPr>
              <w:shd w:val="clear"/>
              <w:tabs>
                <w:tab w:val="left" w:pos="8364"/>
              </w:tabs>
              <w:snapToGrid w:val="0"/>
              <w:ind w:right="-58"/>
              <w:jc w:val="center"/>
              <w:rPr>
                <w:rFonts w:hint="eastAsia" w:ascii="宋体" w:hAnsi="宋体" w:cs="仿宋_GB2312"/>
                <w:b/>
                <w:szCs w:val="21"/>
                <w:highlight w:val="none"/>
              </w:rPr>
            </w:pPr>
          </w:p>
        </w:tc>
      </w:tr>
      <w:tr w14:paraId="6C460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7AD42EC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32BCA9E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70mm*22mm（钛合金固定型）</w:t>
            </w:r>
          </w:p>
        </w:tc>
        <w:tc>
          <w:tcPr>
            <w:tcW w:w="2736" w:type="dxa"/>
            <w:noWrap w:val="0"/>
            <w:vAlign w:val="center"/>
          </w:tcPr>
          <w:p w14:paraId="750A9494">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1A2E987B">
            <w:pPr>
              <w:shd w:val="clear"/>
              <w:tabs>
                <w:tab w:val="left" w:pos="8364"/>
              </w:tabs>
              <w:snapToGrid w:val="0"/>
              <w:ind w:right="-58"/>
              <w:jc w:val="center"/>
              <w:rPr>
                <w:rFonts w:hint="eastAsia" w:ascii="宋体" w:hAnsi="宋体" w:cs="仿宋_GB2312"/>
                <w:b/>
                <w:szCs w:val="21"/>
                <w:highlight w:val="none"/>
              </w:rPr>
            </w:pPr>
          </w:p>
        </w:tc>
      </w:tr>
      <w:tr w14:paraId="09A16B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0B13C84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51CE4D1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40mm*16mm</w:t>
            </w:r>
          </w:p>
        </w:tc>
        <w:tc>
          <w:tcPr>
            <w:tcW w:w="2736" w:type="dxa"/>
            <w:noWrap w:val="0"/>
            <w:vAlign w:val="center"/>
          </w:tcPr>
          <w:p w14:paraId="4BD13E6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5993FE08">
            <w:pPr>
              <w:shd w:val="clear"/>
              <w:tabs>
                <w:tab w:val="left" w:pos="8364"/>
              </w:tabs>
              <w:snapToGrid w:val="0"/>
              <w:ind w:right="-58"/>
              <w:jc w:val="center"/>
              <w:rPr>
                <w:rFonts w:hint="eastAsia" w:ascii="宋体" w:hAnsi="宋体" w:cs="仿宋_GB2312"/>
                <w:b/>
                <w:szCs w:val="21"/>
                <w:highlight w:val="none"/>
              </w:rPr>
            </w:pPr>
          </w:p>
        </w:tc>
      </w:tr>
      <w:tr w14:paraId="15F8A8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4295B01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02E41E3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50mm*16mm</w:t>
            </w:r>
          </w:p>
        </w:tc>
        <w:tc>
          <w:tcPr>
            <w:tcW w:w="2736" w:type="dxa"/>
            <w:noWrap w:val="0"/>
            <w:vAlign w:val="center"/>
          </w:tcPr>
          <w:p w14:paraId="40CF644E">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803B4F3">
            <w:pPr>
              <w:shd w:val="clear"/>
              <w:tabs>
                <w:tab w:val="left" w:pos="8364"/>
              </w:tabs>
              <w:snapToGrid w:val="0"/>
              <w:ind w:right="-58"/>
              <w:jc w:val="center"/>
              <w:rPr>
                <w:rFonts w:hint="eastAsia" w:ascii="宋体" w:hAnsi="宋体" w:cs="仿宋_GB2312"/>
                <w:b/>
                <w:szCs w:val="21"/>
                <w:highlight w:val="none"/>
              </w:rPr>
            </w:pPr>
          </w:p>
        </w:tc>
      </w:tr>
      <w:tr w14:paraId="5EB10E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770F016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23D9783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60mm*16mm</w:t>
            </w:r>
          </w:p>
        </w:tc>
        <w:tc>
          <w:tcPr>
            <w:tcW w:w="2736" w:type="dxa"/>
            <w:noWrap w:val="0"/>
            <w:vAlign w:val="center"/>
          </w:tcPr>
          <w:p w14:paraId="157DF24E">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343B541">
            <w:pPr>
              <w:shd w:val="clear"/>
              <w:tabs>
                <w:tab w:val="left" w:pos="8364"/>
              </w:tabs>
              <w:snapToGrid w:val="0"/>
              <w:ind w:right="-58"/>
              <w:jc w:val="center"/>
              <w:rPr>
                <w:rFonts w:hint="eastAsia" w:ascii="宋体" w:hAnsi="宋体" w:cs="仿宋_GB2312"/>
                <w:b/>
                <w:szCs w:val="21"/>
                <w:highlight w:val="none"/>
              </w:rPr>
            </w:pPr>
          </w:p>
        </w:tc>
      </w:tr>
      <w:tr w14:paraId="5CD6CA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42673B9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08B8075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70mm*16mm</w:t>
            </w:r>
          </w:p>
        </w:tc>
        <w:tc>
          <w:tcPr>
            <w:tcW w:w="2736" w:type="dxa"/>
            <w:noWrap w:val="0"/>
            <w:vAlign w:val="center"/>
          </w:tcPr>
          <w:p w14:paraId="29D71135">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D213C0C">
            <w:pPr>
              <w:shd w:val="clear"/>
              <w:tabs>
                <w:tab w:val="left" w:pos="8364"/>
              </w:tabs>
              <w:snapToGrid w:val="0"/>
              <w:ind w:right="-58"/>
              <w:jc w:val="center"/>
              <w:rPr>
                <w:rFonts w:hint="eastAsia" w:ascii="宋体" w:hAnsi="宋体" w:cs="仿宋_GB2312"/>
                <w:b/>
                <w:szCs w:val="21"/>
                <w:highlight w:val="none"/>
              </w:rPr>
            </w:pPr>
          </w:p>
        </w:tc>
      </w:tr>
      <w:tr w14:paraId="582F85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6EC9678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1077896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80mm*16mm</w:t>
            </w:r>
          </w:p>
        </w:tc>
        <w:tc>
          <w:tcPr>
            <w:tcW w:w="2736" w:type="dxa"/>
            <w:noWrap w:val="0"/>
            <w:vAlign w:val="center"/>
          </w:tcPr>
          <w:p w14:paraId="15F2361F">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35863043">
            <w:pPr>
              <w:shd w:val="clear"/>
              <w:tabs>
                <w:tab w:val="left" w:pos="8364"/>
              </w:tabs>
              <w:snapToGrid w:val="0"/>
              <w:ind w:right="-58"/>
              <w:jc w:val="center"/>
              <w:rPr>
                <w:rFonts w:hint="eastAsia" w:ascii="宋体" w:hAnsi="宋体" w:cs="仿宋_GB2312"/>
                <w:b/>
                <w:szCs w:val="21"/>
                <w:highlight w:val="none"/>
              </w:rPr>
            </w:pPr>
          </w:p>
        </w:tc>
      </w:tr>
      <w:tr w14:paraId="527089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AEB08D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bottom w:val="single" w:color="auto" w:sz="4" w:space="0"/>
            </w:tcBorders>
            <w:shd w:val="clear" w:color="auto" w:fill="auto"/>
            <w:noWrap w:val="0"/>
            <w:vAlign w:val="center"/>
          </w:tcPr>
          <w:p w14:paraId="344B555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40mm*22mm</w:t>
            </w:r>
          </w:p>
        </w:tc>
        <w:tc>
          <w:tcPr>
            <w:tcW w:w="2736" w:type="dxa"/>
            <w:tcBorders>
              <w:bottom w:val="single" w:color="auto" w:sz="4" w:space="0"/>
            </w:tcBorders>
            <w:noWrap w:val="0"/>
            <w:vAlign w:val="center"/>
          </w:tcPr>
          <w:p w14:paraId="7D012BC4">
            <w:pPr>
              <w:shd w:val="clear"/>
              <w:tabs>
                <w:tab w:val="left" w:pos="8364"/>
              </w:tabs>
              <w:snapToGrid w:val="0"/>
              <w:ind w:right="-58"/>
              <w:jc w:val="center"/>
              <w:rPr>
                <w:rFonts w:hint="eastAsia" w:ascii="宋体" w:hAnsi="宋体" w:cs="仿宋_GB2312"/>
                <w:b/>
                <w:szCs w:val="21"/>
                <w:highlight w:val="none"/>
              </w:rPr>
            </w:pPr>
          </w:p>
        </w:tc>
        <w:tc>
          <w:tcPr>
            <w:tcW w:w="2736" w:type="dxa"/>
            <w:tcBorders>
              <w:bottom w:val="single" w:color="auto" w:sz="4" w:space="0"/>
            </w:tcBorders>
            <w:noWrap w:val="0"/>
            <w:vAlign w:val="center"/>
          </w:tcPr>
          <w:p w14:paraId="3776352C">
            <w:pPr>
              <w:shd w:val="clear"/>
              <w:tabs>
                <w:tab w:val="left" w:pos="8364"/>
              </w:tabs>
              <w:snapToGrid w:val="0"/>
              <w:ind w:right="-58"/>
              <w:jc w:val="center"/>
              <w:rPr>
                <w:rFonts w:hint="eastAsia" w:ascii="宋体" w:hAnsi="宋体" w:cs="仿宋_GB2312"/>
                <w:b/>
                <w:szCs w:val="21"/>
                <w:highlight w:val="none"/>
              </w:rPr>
            </w:pPr>
          </w:p>
        </w:tc>
      </w:tr>
      <w:tr w14:paraId="673AF9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tcBorders>
            <w:shd w:val="clear" w:color="auto" w:fill="auto"/>
            <w:noWrap w:val="0"/>
            <w:vAlign w:val="center"/>
          </w:tcPr>
          <w:p w14:paraId="5D4CE1E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0C1543B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50mm*22mm</w:t>
            </w:r>
          </w:p>
        </w:tc>
        <w:tc>
          <w:tcPr>
            <w:tcW w:w="2736" w:type="dxa"/>
            <w:tcBorders>
              <w:top w:val="single" w:color="auto" w:sz="4" w:space="0"/>
            </w:tcBorders>
            <w:noWrap w:val="0"/>
            <w:vAlign w:val="center"/>
          </w:tcPr>
          <w:p w14:paraId="3F23D4BE">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00013D42">
            <w:pPr>
              <w:shd w:val="clear"/>
              <w:tabs>
                <w:tab w:val="left" w:pos="8364"/>
              </w:tabs>
              <w:snapToGrid w:val="0"/>
              <w:ind w:right="-58"/>
              <w:jc w:val="center"/>
              <w:rPr>
                <w:rFonts w:hint="eastAsia" w:ascii="宋体" w:hAnsi="宋体" w:cs="仿宋_GB2312"/>
                <w:b/>
                <w:szCs w:val="21"/>
                <w:highlight w:val="none"/>
              </w:rPr>
            </w:pPr>
          </w:p>
        </w:tc>
      </w:tr>
      <w:tr w14:paraId="191C18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6292F21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4730510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60mm*22mm</w:t>
            </w:r>
          </w:p>
        </w:tc>
        <w:tc>
          <w:tcPr>
            <w:tcW w:w="2736" w:type="dxa"/>
            <w:tcBorders>
              <w:top w:val="single" w:color="auto" w:sz="4" w:space="0"/>
            </w:tcBorders>
            <w:noWrap w:val="0"/>
            <w:vAlign w:val="center"/>
          </w:tcPr>
          <w:p w14:paraId="4D0C029B">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19A6539">
            <w:pPr>
              <w:shd w:val="clear"/>
              <w:tabs>
                <w:tab w:val="left" w:pos="8364"/>
              </w:tabs>
              <w:snapToGrid w:val="0"/>
              <w:ind w:right="-58"/>
              <w:jc w:val="center"/>
              <w:rPr>
                <w:rFonts w:hint="eastAsia" w:ascii="宋体" w:hAnsi="宋体" w:cs="仿宋_GB2312"/>
                <w:b/>
                <w:szCs w:val="21"/>
                <w:highlight w:val="none"/>
              </w:rPr>
            </w:pPr>
          </w:p>
        </w:tc>
      </w:tr>
      <w:tr w14:paraId="78D86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tcBorders>
            <w:shd w:val="clear" w:color="auto" w:fill="auto"/>
            <w:noWrap w:val="0"/>
            <w:vAlign w:val="center"/>
          </w:tcPr>
          <w:p w14:paraId="1E4B45C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1050DB7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70mm*22mm</w:t>
            </w:r>
          </w:p>
        </w:tc>
        <w:tc>
          <w:tcPr>
            <w:tcW w:w="2736" w:type="dxa"/>
            <w:tcBorders>
              <w:top w:val="single" w:color="auto" w:sz="4" w:space="0"/>
            </w:tcBorders>
            <w:noWrap w:val="0"/>
            <w:vAlign w:val="center"/>
          </w:tcPr>
          <w:p w14:paraId="399C06E4">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6540B8D">
            <w:pPr>
              <w:shd w:val="clear"/>
              <w:tabs>
                <w:tab w:val="left" w:pos="8364"/>
              </w:tabs>
              <w:snapToGrid w:val="0"/>
              <w:ind w:right="-58"/>
              <w:jc w:val="center"/>
              <w:rPr>
                <w:rFonts w:hint="eastAsia" w:ascii="宋体" w:hAnsi="宋体" w:cs="仿宋_GB2312"/>
                <w:b/>
                <w:szCs w:val="21"/>
                <w:highlight w:val="none"/>
              </w:rPr>
            </w:pPr>
          </w:p>
        </w:tc>
      </w:tr>
      <w:tr w14:paraId="7B69C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tcBorders>
            <w:shd w:val="clear" w:color="auto" w:fill="auto"/>
            <w:noWrap w:val="0"/>
            <w:vAlign w:val="center"/>
          </w:tcPr>
          <w:p w14:paraId="12368EC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489CB04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80mm*22mm</w:t>
            </w:r>
          </w:p>
        </w:tc>
        <w:tc>
          <w:tcPr>
            <w:tcW w:w="2736" w:type="dxa"/>
            <w:tcBorders>
              <w:top w:val="single" w:color="auto" w:sz="4" w:space="0"/>
            </w:tcBorders>
            <w:noWrap w:val="0"/>
            <w:vAlign w:val="center"/>
          </w:tcPr>
          <w:p w14:paraId="1F2A83AE">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09676004">
            <w:pPr>
              <w:shd w:val="clear"/>
              <w:tabs>
                <w:tab w:val="left" w:pos="8364"/>
              </w:tabs>
              <w:snapToGrid w:val="0"/>
              <w:ind w:right="-58"/>
              <w:jc w:val="center"/>
              <w:rPr>
                <w:rFonts w:hint="eastAsia" w:ascii="宋体" w:hAnsi="宋体" w:cs="仿宋_GB2312"/>
                <w:b/>
                <w:szCs w:val="21"/>
                <w:highlight w:val="none"/>
              </w:rPr>
            </w:pPr>
          </w:p>
        </w:tc>
      </w:tr>
      <w:tr w14:paraId="14EC17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6785325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颈椎三关节</w:t>
            </w:r>
          </w:p>
        </w:tc>
        <w:tc>
          <w:tcPr>
            <w:tcW w:w="2288" w:type="dxa"/>
            <w:tcBorders>
              <w:top w:val="single" w:color="auto" w:sz="4" w:space="0"/>
              <w:bottom w:val="single" w:color="auto" w:sz="4" w:space="0"/>
            </w:tcBorders>
            <w:shd w:val="clear" w:color="auto" w:fill="auto"/>
            <w:noWrap w:val="0"/>
            <w:vAlign w:val="center"/>
          </w:tcPr>
          <w:p w14:paraId="654D878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210mm</w:t>
            </w:r>
          </w:p>
        </w:tc>
        <w:tc>
          <w:tcPr>
            <w:tcW w:w="2736" w:type="dxa"/>
            <w:tcBorders>
              <w:top w:val="single" w:color="auto" w:sz="4" w:space="0"/>
              <w:bottom w:val="single" w:color="auto" w:sz="4" w:space="0"/>
            </w:tcBorders>
            <w:noWrap w:val="0"/>
            <w:vAlign w:val="center"/>
          </w:tcPr>
          <w:p w14:paraId="574FA9A6">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3F8AB01F">
            <w:pPr>
              <w:shd w:val="clear"/>
              <w:tabs>
                <w:tab w:val="left" w:pos="8364"/>
              </w:tabs>
              <w:snapToGrid w:val="0"/>
              <w:ind w:right="-58"/>
              <w:jc w:val="center"/>
              <w:rPr>
                <w:rFonts w:hint="eastAsia" w:ascii="宋体" w:hAnsi="宋体" w:cs="仿宋_GB2312"/>
                <w:b/>
                <w:szCs w:val="21"/>
                <w:highlight w:val="none"/>
              </w:rPr>
            </w:pPr>
          </w:p>
        </w:tc>
      </w:tr>
      <w:tr w14:paraId="403872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137FF66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22D78C2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45°*2mm</w:t>
            </w:r>
          </w:p>
        </w:tc>
        <w:tc>
          <w:tcPr>
            <w:tcW w:w="2736" w:type="dxa"/>
            <w:tcBorders>
              <w:top w:val="single" w:color="auto" w:sz="4" w:space="0"/>
              <w:bottom w:val="single" w:color="auto" w:sz="4" w:space="0"/>
            </w:tcBorders>
            <w:noWrap w:val="0"/>
            <w:vAlign w:val="center"/>
          </w:tcPr>
          <w:p w14:paraId="69691C66">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B747846">
            <w:pPr>
              <w:shd w:val="clear"/>
              <w:tabs>
                <w:tab w:val="left" w:pos="8364"/>
              </w:tabs>
              <w:snapToGrid w:val="0"/>
              <w:ind w:right="-58"/>
              <w:jc w:val="center"/>
              <w:rPr>
                <w:rFonts w:hint="eastAsia" w:ascii="宋体" w:hAnsi="宋体" w:cs="仿宋_GB2312"/>
                <w:b/>
                <w:szCs w:val="21"/>
                <w:highlight w:val="none"/>
              </w:rPr>
            </w:pPr>
          </w:p>
        </w:tc>
      </w:tr>
      <w:tr w14:paraId="606C6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1AC067F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23967DA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45°*3mm</w:t>
            </w:r>
          </w:p>
        </w:tc>
        <w:tc>
          <w:tcPr>
            <w:tcW w:w="2736" w:type="dxa"/>
            <w:tcBorders>
              <w:top w:val="single" w:color="auto" w:sz="4" w:space="0"/>
              <w:bottom w:val="single" w:color="auto" w:sz="4" w:space="0"/>
            </w:tcBorders>
            <w:noWrap w:val="0"/>
            <w:vAlign w:val="center"/>
          </w:tcPr>
          <w:p w14:paraId="39D3AA37">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2C1ADFA">
            <w:pPr>
              <w:shd w:val="clear"/>
              <w:tabs>
                <w:tab w:val="left" w:pos="8364"/>
              </w:tabs>
              <w:snapToGrid w:val="0"/>
              <w:ind w:right="-58"/>
              <w:jc w:val="center"/>
              <w:rPr>
                <w:rFonts w:hint="eastAsia" w:ascii="宋体" w:hAnsi="宋体" w:cs="仿宋_GB2312"/>
                <w:b/>
                <w:szCs w:val="21"/>
                <w:highlight w:val="none"/>
              </w:rPr>
            </w:pPr>
          </w:p>
        </w:tc>
      </w:tr>
      <w:tr w14:paraId="7D345A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1A203C2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3ADB479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10°*2mm</w:t>
            </w:r>
          </w:p>
        </w:tc>
        <w:tc>
          <w:tcPr>
            <w:tcW w:w="2736" w:type="dxa"/>
            <w:tcBorders>
              <w:top w:val="single" w:color="auto" w:sz="4" w:space="0"/>
              <w:bottom w:val="single" w:color="auto" w:sz="4" w:space="0"/>
            </w:tcBorders>
            <w:noWrap w:val="0"/>
            <w:vAlign w:val="center"/>
          </w:tcPr>
          <w:p w14:paraId="14BB4A8B">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BE56B49">
            <w:pPr>
              <w:shd w:val="clear"/>
              <w:tabs>
                <w:tab w:val="left" w:pos="8364"/>
              </w:tabs>
              <w:snapToGrid w:val="0"/>
              <w:ind w:right="-58"/>
              <w:jc w:val="center"/>
              <w:rPr>
                <w:rFonts w:hint="eastAsia" w:ascii="宋体" w:hAnsi="宋体" w:cs="仿宋_GB2312"/>
                <w:b/>
                <w:szCs w:val="21"/>
                <w:highlight w:val="none"/>
              </w:rPr>
            </w:pPr>
          </w:p>
        </w:tc>
      </w:tr>
      <w:tr w14:paraId="78A51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48CFD3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4FFCAAA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10°*4mm</w:t>
            </w:r>
          </w:p>
        </w:tc>
        <w:tc>
          <w:tcPr>
            <w:tcW w:w="2736" w:type="dxa"/>
            <w:tcBorders>
              <w:top w:val="single" w:color="auto" w:sz="4" w:space="0"/>
              <w:bottom w:val="single" w:color="auto" w:sz="4" w:space="0"/>
            </w:tcBorders>
            <w:noWrap w:val="0"/>
            <w:vAlign w:val="center"/>
          </w:tcPr>
          <w:p w14:paraId="1A515296">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8F920E0">
            <w:pPr>
              <w:shd w:val="clear"/>
              <w:tabs>
                <w:tab w:val="left" w:pos="8364"/>
              </w:tabs>
              <w:snapToGrid w:val="0"/>
              <w:ind w:right="-58"/>
              <w:jc w:val="center"/>
              <w:rPr>
                <w:rFonts w:hint="eastAsia" w:ascii="宋体" w:hAnsi="宋体" w:cs="仿宋_GB2312"/>
                <w:b/>
                <w:szCs w:val="21"/>
                <w:highlight w:val="none"/>
              </w:rPr>
            </w:pPr>
          </w:p>
        </w:tc>
      </w:tr>
      <w:tr w14:paraId="6EF576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D7F881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288" w:type="dxa"/>
            <w:tcBorders>
              <w:top w:val="single" w:color="auto" w:sz="4" w:space="0"/>
              <w:bottom w:val="single" w:color="auto" w:sz="4" w:space="0"/>
            </w:tcBorders>
            <w:shd w:val="clear" w:color="auto" w:fill="auto"/>
            <w:noWrap w:val="0"/>
            <w:vAlign w:val="center"/>
          </w:tcPr>
          <w:p w14:paraId="3D32885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300*3mm</w:t>
            </w:r>
          </w:p>
        </w:tc>
        <w:tc>
          <w:tcPr>
            <w:tcW w:w="2736" w:type="dxa"/>
            <w:tcBorders>
              <w:top w:val="single" w:color="auto" w:sz="4" w:space="0"/>
              <w:bottom w:val="single" w:color="auto" w:sz="4" w:space="0"/>
            </w:tcBorders>
            <w:noWrap w:val="0"/>
            <w:vAlign w:val="center"/>
          </w:tcPr>
          <w:p w14:paraId="5F29294B">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0DB8076">
            <w:pPr>
              <w:shd w:val="clear"/>
              <w:tabs>
                <w:tab w:val="left" w:pos="8364"/>
              </w:tabs>
              <w:snapToGrid w:val="0"/>
              <w:ind w:right="-58"/>
              <w:jc w:val="center"/>
              <w:rPr>
                <w:rFonts w:hint="eastAsia" w:ascii="宋体" w:hAnsi="宋体" w:cs="仿宋_GB2312"/>
                <w:b/>
                <w:szCs w:val="21"/>
                <w:highlight w:val="none"/>
              </w:rPr>
            </w:pPr>
          </w:p>
        </w:tc>
      </w:tr>
      <w:tr w14:paraId="555F80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1D8C7FA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288" w:type="dxa"/>
            <w:tcBorders>
              <w:top w:val="single" w:color="auto" w:sz="4" w:space="0"/>
              <w:bottom w:val="single" w:color="auto" w:sz="4" w:space="0"/>
            </w:tcBorders>
            <w:shd w:val="clear" w:color="auto" w:fill="auto"/>
            <w:noWrap w:val="0"/>
            <w:vAlign w:val="center"/>
          </w:tcPr>
          <w:p w14:paraId="2EEC7A3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300*4mm</w:t>
            </w:r>
          </w:p>
        </w:tc>
        <w:tc>
          <w:tcPr>
            <w:tcW w:w="2736" w:type="dxa"/>
            <w:tcBorders>
              <w:top w:val="single" w:color="auto" w:sz="4" w:space="0"/>
              <w:bottom w:val="single" w:color="auto" w:sz="4" w:space="0"/>
            </w:tcBorders>
            <w:noWrap w:val="0"/>
            <w:vAlign w:val="center"/>
          </w:tcPr>
          <w:p w14:paraId="117714D3">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C150A02">
            <w:pPr>
              <w:shd w:val="clear"/>
              <w:tabs>
                <w:tab w:val="left" w:pos="8364"/>
              </w:tabs>
              <w:snapToGrid w:val="0"/>
              <w:ind w:right="-58"/>
              <w:jc w:val="center"/>
              <w:rPr>
                <w:rFonts w:hint="eastAsia" w:ascii="宋体" w:hAnsi="宋体" w:cs="仿宋_GB2312"/>
                <w:b/>
                <w:szCs w:val="21"/>
                <w:highlight w:val="none"/>
              </w:rPr>
            </w:pPr>
          </w:p>
        </w:tc>
      </w:tr>
      <w:tr w14:paraId="4CDC7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532095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288" w:type="dxa"/>
            <w:tcBorders>
              <w:top w:val="single" w:color="auto" w:sz="4" w:space="0"/>
              <w:bottom w:val="single" w:color="auto" w:sz="4" w:space="0"/>
            </w:tcBorders>
            <w:shd w:val="clear" w:color="auto" w:fill="auto"/>
            <w:noWrap w:val="0"/>
            <w:vAlign w:val="center"/>
          </w:tcPr>
          <w:p w14:paraId="39E658D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300*5mm</w:t>
            </w:r>
          </w:p>
        </w:tc>
        <w:tc>
          <w:tcPr>
            <w:tcW w:w="2736" w:type="dxa"/>
            <w:tcBorders>
              <w:top w:val="single" w:color="auto" w:sz="4" w:space="0"/>
              <w:bottom w:val="single" w:color="auto" w:sz="4" w:space="0"/>
            </w:tcBorders>
            <w:noWrap w:val="0"/>
            <w:vAlign w:val="center"/>
          </w:tcPr>
          <w:p w14:paraId="58DEED85">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8D75BE2">
            <w:pPr>
              <w:shd w:val="clear"/>
              <w:tabs>
                <w:tab w:val="left" w:pos="8364"/>
              </w:tabs>
              <w:snapToGrid w:val="0"/>
              <w:ind w:right="-58"/>
              <w:jc w:val="center"/>
              <w:rPr>
                <w:rFonts w:hint="eastAsia" w:ascii="宋体" w:hAnsi="宋体" w:cs="仿宋_GB2312"/>
                <w:b/>
                <w:szCs w:val="21"/>
                <w:highlight w:val="none"/>
              </w:rPr>
            </w:pPr>
          </w:p>
        </w:tc>
      </w:tr>
      <w:tr w14:paraId="74752D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F584AE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288" w:type="dxa"/>
            <w:tcBorders>
              <w:top w:val="single" w:color="auto" w:sz="4" w:space="0"/>
              <w:bottom w:val="single" w:color="auto" w:sz="4" w:space="0"/>
            </w:tcBorders>
            <w:shd w:val="clear" w:color="auto" w:fill="auto"/>
            <w:noWrap w:val="0"/>
            <w:vAlign w:val="center"/>
          </w:tcPr>
          <w:p w14:paraId="3C01561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铝柄300*2mm</w:t>
            </w:r>
          </w:p>
        </w:tc>
        <w:tc>
          <w:tcPr>
            <w:tcW w:w="2736" w:type="dxa"/>
            <w:tcBorders>
              <w:top w:val="single" w:color="auto" w:sz="4" w:space="0"/>
              <w:bottom w:val="single" w:color="auto" w:sz="4" w:space="0"/>
            </w:tcBorders>
            <w:noWrap w:val="0"/>
            <w:vAlign w:val="center"/>
          </w:tcPr>
          <w:p w14:paraId="29AEBCDB">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C9D12D3">
            <w:pPr>
              <w:shd w:val="clear"/>
              <w:tabs>
                <w:tab w:val="left" w:pos="8364"/>
              </w:tabs>
              <w:snapToGrid w:val="0"/>
              <w:ind w:right="-58"/>
              <w:jc w:val="center"/>
              <w:rPr>
                <w:rFonts w:hint="eastAsia" w:ascii="宋体" w:hAnsi="宋体" w:cs="仿宋_GB2312"/>
                <w:b/>
                <w:szCs w:val="21"/>
                <w:highlight w:val="none"/>
              </w:rPr>
            </w:pPr>
          </w:p>
        </w:tc>
      </w:tr>
      <w:tr w14:paraId="3CF3E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7F8A03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288" w:type="dxa"/>
            <w:tcBorders>
              <w:top w:val="single" w:color="auto" w:sz="4" w:space="0"/>
              <w:bottom w:val="single" w:color="auto" w:sz="4" w:space="0"/>
            </w:tcBorders>
            <w:shd w:val="clear" w:color="auto" w:fill="auto"/>
            <w:noWrap w:val="0"/>
            <w:vAlign w:val="center"/>
          </w:tcPr>
          <w:p w14:paraId="75C310A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铝柄300*4mm</w:t>
            </w:r>
          </w:p>
        </w:tc>
        <w:tc>
          <w:tcPr>
            <w:tcW w:w="2736" w:type="dxa"/>
            <w:tcBorders>
              <w:top w:val="single" w:color="auto" w:sz="4" w:space="0"/>
              <w:bottom w:val="single" w:color="auto" w:sz="4" w:space="0"/>
            </w:tcBorders>
            <w:noWrap w:val="0"/>
            <w:vAlign w:val="center"/>
          </w:tcPr>
          <w:p w14:paraId="5C196C3D">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2AA4D04">
            <w:pPr>
              <w:shd w:val="clear"/>
              <w:tabs>
                <w:tab w:val="left" w:pos="8364"/>
              </w:tabs>
              <w:snapToGrid w:val="0"/>
              <w:ind w:right="-58"/>
              <w:jc w:val="center"/>
              <w:rPr>
                <w:rFonts w:hint="eastAsia" w:ascii="宋体" w:hAnsi="宋体" w:cs="仿宋_GB2312"/>
                <w:b/>
                <w:szCs w:val="21"/>
                <w:highlight w:val="none"/>
              </w:rPr>
            </w:pPr>
          </w:p>
        </w:tc>
      </w:tr>
      <w:tr w14:paraId="4B918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265500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288" w:type="dxa"/>
            <w:tcBorders>
              <w:top w:val="single" w:color="auto" w:sz="4" w:space="0"/>
              <w:bottom w:val="single" w:color="auto" w:sz="4" w:space="0"/>
            </w:tcBorders>
            <w:shd w:val="clear" w:color="auto" w:fill="auto"/>
            <w:noWrap w:val="0"/>
            <w:vAlign w:val="center"/>
          </w:tcPr>
          <w:p w14:paraId="5F9CC70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铝柄300*2mm*20°</w:t>
            </w:r>
          </w:p>
        </w:tc>
        <w:tc>
          <w:tcPr>
            <w:tcW w:w="2736" w:type="dxa"/>
            <w:tcBorders>
              <w:top w:val="single" w:color="auto" w:sz="4" w:space="0"/>
              <w:bottom w:val="single" w:color="auto" w:sz="4" w:space="0"/>
            </w:tcBorders>
            <w:noWrap w:val="0"/>
            <w:vAlign w:val="center"/>
          </w:tcPr>
          <w:p w14:paraId="290E3045">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323F8FB">
            <w:pPr>
              <w:shd w:val="clear"/>
              <w:tabs>
                <w:tab w:val="left" w:pos="8364"/>
              </w:tabs>
              <w:snapToGrid w:val="0"/>
              <w:ind w:right="-58"/>
              <w:jc w:val="center"/>
              <w:rPr>
                <w:rFonts w:hint="eastAsia" w:ascii="宋体" w:hAnsi="宋体" w:cs="仿宋_GB2312"/>
                <w:b/>
                <w:szCs w:val="21"/>
                <w:highlight w:val="none"/>
              </w:rPr>
            </w:pPr>
          </w:p>
        </w:tc>
      </w:tr>
      <w:tr w14:paraId="5EBBB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00A593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288" w:type="dxa"/>
            <w:tcBorders>
              <w:top w:val="single" w:color="auto" w:sz="4" w:space="0"/>
              <w:bottom w:val="single" w:color="auto" w:sz="4" w:space="0"/>
            </w:tcBorders>
            <w:shd w:val="clear" w:color="auto" w:fill="auto"/>
            <w:noWrap w:val="0"/>
            <w:vAlign w:val="center"/>
          </w:tcPr>
          <w:p w14:paraId="58881A7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铝柄300*4mm*20°</w:t>
            </w:r>
          </w:p>
        </w:tc>
        <w:tc>
          <w:tcPr>
            <w:tcW w:w="2736" w:type="dxa"/>
            <w:tcBorders>
              <w:top w:val="single" w:color="auto" w:sz="4" w:space="0"/>
              <w:bottom w:val="single" w:color="auto" w:sz="4" w:space="0"/>
            </w:tcBorders>
            <w:noWrap w:val="0"/>
            <w:vAlign w:val="center"/>
          </w:tcPr>
          <w:p w14:paraId="73B4BCCF">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2C4B091A">
            <w:pPr>
              <w:shd w:val="clear"/>
              <w:tabs>
                <w:tab w:val="left" w:pos="8364"/>
              </w:tabs>
              <w:snapToGrid w:val="0"/>
              <w:ind w:right="-58"/>
              <w:jc w:val="center"/>
              <w:rPr>
                <w:rFonts w:hint="eastAsia" w:ascii="宋体" w:hAnsi="宋体" w:cs="仿宋_GB2312"/>
                <w:b/>
                <w:szCs w:val="21"/>
                <w:highlight w:val="none"/>
              </w:rPr>
            </w:pPr>
          </w:p>
        </w:tc>
      </w:tr>
      <w:tr w14:paraId="74BCCD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04B226F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骨膜分离器</w:t>
            </w:r>
          </w:p>
        </w:tc>
        <w:tc>
          <w:tcPr>
            <w:tcW w:w="2288" w:type="dxa"/>
            <w:tcBorders>
              <w:top w:val="single" w:color="auto" w:sz="4" w:space="0"/>
              <w:bottom w:val="single" w:color="auto" w:sz="4" w:space="0"/>
            </w:tcBorders>
            <w:shd w:val="clear" w:color="auto" w:fill="auto"/>
            <w:noWrap w:val="0"/>
            <w:vAlign w:val="center"/>
          </w:tcPr>
          <w:p w14:paraId="0ED5403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380x9mm</w:t>
            </w:r>
          </w:p>
        </w:tc>
        <w:tc>
          <w:tcPr>
            <w:tcW w:w="2736" w:type="dxa"/>
            <w:tcBorders>
              <w:top w:val="single" w:color="auto" w:sz="4" w:space="0"/>
              <w:bottom w:val="single" w:color="auto" w:sz="4" w:space="0"/>
            </w:tcBorders>
            <w:noWrap w:val="0"/>
            <w:vAlign w:val="center"/>
          </w:tcPr>
          <w:p w14:paraId="49E44276">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2380059E">
            <w:pPr>
              <w:shd w:val="clear"/>
              <w:tabs>
                <w:tab w:val="left" w:pos="8364"/>
              </w:tabs>
              <w:snapToGrid w:val="0"/>
              <w:ind w:right="-58"/>
              <w:jc w:val="center"/>
              <w:rPr>
                <w:rFonts w:hint="eastAsia" w:ascii="宋体" w:hAnsi="宋体" w:cs="仿宋_GB2312"/>
                <w:b/>
                <w:szCs w:val="21"/>
                <w:highlight w:val="none"/>
              </w:rPr>
            </w:pPr>
          </w:p>
        </w:tc>
      </w:tr>
      <w:tr w14:paraId="5712F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B27666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DLC骨膜分离器</w:t>
            </w:r>
          </w:p>
        </w:tc>
        <w:tc>
          <w:tcPr>
            <w:tcW w:w="2288" w:type="dxa"/>
            <w:tcBorders>
              <w:top w:val="single" w:color="auto" w:sz="4" w:space="0"/>
              <w:bottom w:val="single" w:color="auto" w:sz="4" w:space="0"/>
            </w:tcBorders>
            <w:shd w:val="clear" w:color="auto" w:fill="auto"/>
            <w:noWrap w:val="0"/>
            <w:vAlign w:val="center"/>
          </w:tcPr>
          <w:p w14:paraId="60B5B71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15mm</w:t>
            </w:r>
          </w:p>
        </w:tc>
        <w:tc>
          <w:tcPr>
            <w:tcW w:w="2736" w:type="dxa"/>
            <w:tcBorders>
              <w:top w:val="single" w:color="auto" w:sz="4" w:space="0"/>
              <w:bottom w:val="single" w:color="auto" w:sz="4" w:space="0"/>
            </w:tcBorders>
            <w:noWrap w:val="0"/>
            <w:vAlign w:val="center"/>
          </w:tcPr>
          <w:p w14:paraId="2B37BE86">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CBC40E1">
            <w:pPr>
              <w:shd w:val="clear"/>
              <w:tabs>
                <w:tab w:val="left" w:pos="8364"/>
              </w:tabs>
              <w:snapToGrid w:val="0"/>
              <w:ind w:right="-58"/>
              <w:jc w:val="center"/>
              <w:rPr>
                <w:rFonts w:hint="eastAsia" w:ascii="宋体" w:hAnsi="宋体" w:cs="仿宋_GB2312"/>
                <w:b/>
                <w:szCs w:val="21"/>
                <w:highlight w:val="none"/>
              </w:rPr>
            </w:pPr>
          </w:p>
        </w:tc>
      </w:tr>
      <w:tr w14:paraId="06594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FED03D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288" w:type="dxa"/>
            <w:tcBorders>
              <w:top w:val="single" w:color="auto" w:sz="4" w:space="0"/>
              <w:bottom w:val="single" w:color="auto" w:sz="4" w:space="0"/>
            </w:tcBorders>
            <w:shd w:val="clear" w:color="auto" w:fill="auto"/>
            <w:noWrap w:val="0"/>
            <w:vAlign w:val="center"/>
          </w:tcPr>
          <w:p w14:paraId="4B7A117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220*1.0*130°</w:t>
            </w:r>
          </w:p>
        </w:tc>
        <w:tc>
          <w:tcPr>
            <w:tcW w:w="2736" w:type="dxa"/>
            <w:tcBorders>
              <w:top w:val="single" w:color="auto" w:sz="4" w:space="0"/>
              <w:bottom w:val="single" w:color="auto" w:sz="4" w:space="0"/>
            </w:tcBorders>
            <w:noWrap w:val="0"/>
            <w:vAlign w:val="center"/>
          </w:tcPr>
          <w:p w14:paraId="14DED664">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00E9D41B">
            <w:pPr>
              <w:shd w:val="clear"/>
              <w:tabs>
                <w:tab w:val="left" w:pos="8364"/>
              </w:tabs>
              <w:snapToGrid w:val="0"/>
              <w:ind w:right="-58"/>
              <w:jc w:val="center"/>
              <w:rPr>
                <w:rFonts w:hint="eastAsia" w:ascii="宋体" w:hAnsi="宋体" w:cs="仿宋_GB2312"/>
                <w:b/>
                <w:szCs w:val="21"/>
                <w:highlight w:val="none"/>
              </w:rPr>
            </w:pPr>
          </w:p>
        </w:tc>
      </w:tr>
      <w:tr w14:paraId="19BFA1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0CDED7A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288" w:type="dxa"/>
            <w:tcBorders>
              <w:top w:val="single" w:color="auto" w:sz="4" w:space="0"/>
              <w:bottom w:val="single" w:color="auto" w:sz="4" w:space="0"/>
            </w:tcBorders>
            <w:shd w:val="clear" w:color="auto" w:fill="auto"/>
            <w:noWrap w:val="0"/>
            <w:vAlign w:val="center"/>
          </w:tcPr>
          <w:p w14:paraId="6872647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220*2.0*130°</w:t>
            </w:r>
          </w:p>
        </w:tc>
        <w:tc>
          <w:tcPr>
            <w:tcW w:w="2736" w:type="dxa"/>
            <w:tcBorders>
              <w:top w:val="single" w:color="auto" w:sz="4" w:space="0"/>
              <w:bottom w:val="single" w:color="auto" w:sz="4" w:space="0"/>
            </w:tcBorders>
            <w:noWrap w:val="0"/>
            <w:vAlign w:val="center"/>
          </w:tcPr>
          <w:p w14:paraId="1AE5D600">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2145627">
            <w:pPr>
              <w:shd w:val="clear"/>
              <w:tabs>
                <w:tab w:val="left" w:pos="8364"/>
              </w:tabs>
              <w:snapToGrid w:val="0"/>
              <w:ind w:right="-58"/>
              <w:jc w:val="center"/>
              <w:rPr>
                <w:rFonts w:hint="eastAsia" w:ascii="宋体" w:hAnsi="宋体" w:cs="仿宋_GB2312"/>
                <w:b/>
                <w:szCs w:val="21"/>
                <w:highlight w:val="none"/>
              </w:rPr>
            </w:pPr>
          </w:p>
        </w:tc>
      </w:tr>
      <w:tr w14:paraId="0C38E5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1B2232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288" w:type="dxa"/>
            <w:tcBorders>
              <w:top w:val="single" w:color="auto" w:sz="4" w:space="0"/>
              <w:bottom w:val="single" w:color="auto" w:sz="4" w:space="0"/>
            </w:tcBorders>
            <w:shd w:val="clear" w:color="auto" w:fill="auto"/>
            <w:noWrap w:val="0"/>
            <w:vAlign w:val="center"/>
          </w:tcPr>
          <w:p w14:paraId="5E5FAD4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220*3.0*130°</w:t>
            </w:r>
          </w:p>
        </w:tc>
        <w:tc>
          <w:tcPr>
            <w:tcW w:w="2736" w:type="dxa"/>
            <w:tcBorders>
              <w:top w:val="single" w:color="auto" w:sz="4" w:space="0"/>
              <w:bottom w:val="single" w:color="auto" w:sz="4" w:space="0"/>
            </w:tcBorders>
            <w:noWrap w:val="0"/>
            <w:vAlign w:val="center"/>
          </w:tcPr>
          <w:p w14:paraId="3666563C">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0635623D">
            <w:pPr>
              <w:shd w:val="clear"/>
              <w:tabs>
                <w:tab w:val="left" w:pos="8364"/>
              </w:tabs>
              <w:snapToGrid w:val="0"/>
              <w:ind w:right="-58"/>
              <w:jc w:val="center"/>
              <w:rPr>
                <w:rFonts w:hint="eastAsia" w:ascii="宋体" w:hAnsi="宋体" w:cs="仿宋_GB2312"/>
                <w:b/>
                <w:szCs w:val="21"/>
                <w:highlight w:val="none"/>
              </w:rPr>
            </w:pPr>
          </w:p>
        </w:tc>
      </w:tr>
      <w:tr w14:paraId="7F1AB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7355782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288" w:type="dxa"/>
            <w:tcBorders>
              <w:top w:val="single" w:color="auto" w:sz="4" w:space="0"/>
              <w:bottom w:val="single" w:color="auto" w:sz="4" w:space="0"/>
            </w:tcBorders>
            <w:shd w:val="clear" w:color="auto" w:fill="auto"/>
            <w:noWrap w:val="0"/>
            <w:vAlign w:val="center"/>
          </w:tcPr>
          <w:p w14:paraId="6FAAEEC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225*1.0*130°</w:t>
            </w:r>
          </w:p>
        </w:tc>
        <w:tc>
          <w:tcPr>
            <w:tcW w:w="2736" w:type="dxa"/>
            <w:tcBorders>
              <w:top w:val="single" w:color="auto" w:sz="4" w:space="0"/>
              <w:bottom w:val="single" w:color="auto" w:sz="4" w:space="0"/>
            </w:tcBorders>
            <w:noWrap w:val="0"/>
            <w:vAlign w:val="center"/>
          </w:tcPr>
          <w:p w14:paraId="0DDDC00D">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1E5C917">
            <w:pPr>
              <w:shd w:val="clear"/>
              <w:tabs>
                <w:tab w:val="left" w:pos="8364"/>
              </w:tabs>
              <w:snapToGrid w:val="0"/>
              <w:ind w:right="-58"/>
              <w:jc w:val="center"/>
              <w:rPr>
                <w:rFonts w:hint="eastAsia" w:ascii="宋体" w:hAnsi="宋体" w:cs="仿宋_GB2312"/>
                <w:b/>
                <w:szCs w:val="21"/>
                <w:highlight w:val="none"/>
              </w:rPr>
            </w:pPr>
          </w:p>
        </w:tc>
      </w:tr>
      <w:tr w14:paraId="3B13F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ADAD73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288" w:type="dxa"/>
            <w:tcBorders>
              <w:top w:val="single" w:color="auto" w:sz="4" w:space="0"/>
              <w:bottom w:val="single" w:color="auto" w:sz="4" w:space="0"/>
            </w:tcBorders>
            <w:shd w:val="clear" w:color="auto" w:fill="auto"/>
            <w:noWrap w:val="0"/>
            <w:vAlign w:val="center"/>
          </w:tcPr>
          <w:p w14:paraId="2AD0B74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225*2.0*130°</w:t>
            </w:r>
          </w:p>
        </w:tc>
        <w:tc>
          <w:tcPr>
            <w:tcW w:w="2736" w:type="dxa"/>
            <w:tcBorders>
              <w:top w:val="single" w:color="auto" w:sz="4" w:space="0"/>
              <w:bottom w:val="single" w:color="auto" w:sz="4" w:space="0"/>
            </w:tcBorders>
            <w:noWrap w:val="0"/>
            <w:vAlign w:val="center"/>
          </w:tcPr>
          <w:p w14:paraId="0F65E577">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23BF518D">
            <w:pPr>
              <w:shd w:val="clear"/>
              <w:tabs>
                <w:tab w:val="left" w:pos="8364"/>
              </w:tabs>
              <w:snapToGrid w:val="0"/>
              <w:ind w:right="-58"/>
              <w:jc w:val="center"/>
              <w:rPr>
                <w:rFonts w:hint="eastAsia" w:ascii="宋体" w:hAnsi="宋体" w:cs="仿宋_GB2312"/>
                <w:b/>
                <w:szCs w:val="21"/>
                <w:highlight w:val="none"/>
              </w:rPr>
            </w:pPr>
          </w:p>
        </w:tc>
      </w:tr>
      <w:tr w14:paraId="26DF3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17E10A3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288" w:type="dxa"/>
            <w:tcBorders>
              <w:top w:val="single" w:color="auto" w:sz="4" w:space="0"/>
              <w:bottom w:val="single" w:color="auto" w:sz="4" w:space="0"/>
            </w:tcBorders>
            <w:shd w:val="clear" w:color="auto" w:fill="auto"/>
            <w:noWrap w:val="0"/>
            <w:vAlign w:val="center"/>
          </w:tcPr>
          <w:p w14:paraId="0D216CB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225*3.0*130°</w:t>
            </w:r>
          </w:p>
        </w:tc>
        <w:tc>
          <w:tcPr>
            <w:tcW w:w="2736" w:type="dxa"/>
            <w:tcBorders>
              <w:top w:val="single" w:color="auto" w:sz="4" w:space="0"/>
              <w:bottom w:val="single" w:color="auto" w:sz="4" w:space="0"/>
            </w:tcBorders>
            <w:noWrap w:val="0"/>
            <w:vAlign w:val="center"/>
          </w:tcPr>
          <w:p w14:paraId="6408060C">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8D888A1">
            <w:pPr>
              <w:shd w:val="clear"/>
              <w:tabs>
                <w:tab w:val="left" w:pos="8364"/>
              </w:tabs>
              <w:snapToGrid w:val="0"/>
              <w:ind w:right="-58"/>
              <w:jc w:val="center"/>
              <w:rPr>
                <w:rFonts w:hint="eastAsia" w:ascii="宋体" w:hAnsi="宋体" w:cs="仿宋_GB2312"/>
                <w:b/>
                <w:szCs w:val="21"/>
                <w:highlight w:val="none"/>
              </w:rPr>
            </w:pPr>
          </w:p>
        </w:tc>
      </w:tr>
      <w:tr w14:paraId="784C6A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7F9529E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髓核钳（指圈直头）</w:t>
            </w:r>
          </w:p>
        </w:tc>
        <w:tc>
          <w:tcPr>
            <w:tcW w:w="2288" w:type="dxa"/>
            <w:tcBorders>
              <w:top w:val="single" w:color="auto" w:sz="4" w:space="0"/>
              <w:bottom w:val="single" w:color="auto" w:sz="4" w:space="0"/>
            </w:tcBorders>
            <w:shd w:val="clear" w:color="auto" w:fill="auto"/>
            <w:noWrap w:val="0"/>
            <w:vAlign w:val="center"/>
          </w:tcPr>
          <w:p w14:paraId="6ACEF79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w:t>
            </w:r>
          </w:p>
        </w:tc>
        <w:tc>
          <w:tcPr>
            <w:tcW w:w="2736" w:type="dxa"/>
            <w:tcBorders>
              <w:top w:val="single" w:color="auto" w:sz="4" w:space="0"/>
              <w:bottom w:val="single" w:color="auto" w:sz="4" w:space="0"/>
            </w:tcBorders>
            <w:noWrap w:val="0"/>
            <w:vAlign w:val="center"/>
          </w:tcPr>
          <w:p w14:paraId="649C328C">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B8A7A0E">
            <w:pPr>
              <w:shd w:val="clear"/>
              <w:tabs>
                <w:tab w:val="left" w:pos="8364"/>
              </w:tabs>
              <w:snapToGrid w:val="0"/>
              <w:ind w:right="-58"/>
              <w:jc w:val="center"/>
              <w:rPr>
                <w:rFonts w:hint="eastAsia" w:ascii="宋体" w:hAnsi="宋体" w:cs="仿宋_GB2312"/>
                <w:b/>
                <w:szCs w:val="21"/>
                <w:highlight w:val="none"/>
              </w:rPr>
            </w:pPr>
          </w:p>
        </w:tc>
      </w:tr>
      <w:tr w14:paraId="29020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6D9D9C5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髓核钳（指圈弯头）</w:t>
            </w:r>
          </w:p>
        </w:tc>
        <w:tc>
          <w:tcPr>
            <w:tcW w:w="2288" w:type="dxa"/>
            <w:tcBorders>
              <w:top w:val="single" w:color="auto" w:sz="4" w:space="0"/>
              <w:bottom w:val="single" w:color="auto" w:sz="4" w:space="0"/>
            </w:tcBorders>
            <w:shd w:val="clear" w:color="auto" w:fill="auto"/>
            <w:noWrap w:val="0"/>
            <w:vAlign w:val="center"/>
          </w:tcPr>
          <w:p w14:paraId="7EC0AEF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w:t>
            </w:r>
          </w:p>
        </w:tc>
        <w:tc>
          <w:tcPr>
            <w:tcW w:w="2736" w:type="dxa"/>
            <w:tcBorders>
              <w:top w:val="single" w:color="auto" w:sz="4" w:space="0"/>
              <w:bottom w:val="single" w:color="auto" w:sz="4" w:space="0"/>
            </w:tcBorders>
            <w:noWrap w:val="0"/>
            <w:vAlign w:val="center"/>
          </w:tcPr>
          <w:p w14:paraId="46A5FE08">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60A3907">
            <w:pPr>
              <w:shd w:val="clear"/>
              <w:tabs>
                <w:tab w:val="left" w:pos="8364"/>
              </w:tabs>
              <w:snapToGrid w:val="0"/>
              <w:ind w:right="-58"/>
              <w:jc w:val="center"/>
              <w:rPr>
                <w:rFonts w:hint="eastAsia" w:ascii="宋体" w:hAnsi="宋体" w:cs="仿宋_GB2312"/>
                <w:b/>
                <w:szCs w:val="21"/>
                <w:highlight w:val="none"/>
              </w:rPr>
            </w:pPr>
          </w:p>
        </w:tc>
      </w:tr>
      <w:tr w14:paraId="24B9C2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2FE27D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双关节咬骨钳（直头）</w:t>
            </w:r>
          </w:p>
        </w:tc>
        <w:tc>
          <w:tcPr>
            <w:tcW w:w="2288" w:type="dxa"/>
            <w:tcBorders>
              <w:top w:val="single" w:color="auto" w:sz="4" w:space="0"/>
              <w:bottom w:val="single" w:color="auto" w:sz="4" w:space="0"/>
            </w:tcBorders>
            <w:shd w:val="clear" w:color="auto" w:fill="auto"/>
            <w:noWrap w:val="0"/>
            <w:vAlign w:val="center"/>
          </w:tcPr>
          <w:p w14:paraId="16FA1E7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240*3mm</w:t>
            </w:r>
          </w:p>
        </w:tc>
        <w:tc>
          <w:tcPr>
            <w:tcW w:w="2736" w:type="dxa"/>
            <w:tcBorders>
              <w:top w:val="single" w:color="auto" w:sz="4" w:space="0"/>
              <w:bottom w:val="single" w:color="auto" w:sz="4" w:space="0"/>
            </w:tcBorders>
            <w:noWrap w:val="0"/>
            <w:vAlign w:val="center"/>
          </w:tcPr>
          <w:p w14:paraId="68AE95E4">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38057A4">
            <w:pPr>
              <w:shd w:val="clear"/>
              <w:tabs>
                <w:tab w:val="left" w:pos="8364"/>
              </w:tabs>
              <w:snapToGrid w:val="0"/>
              <w:ind w:right="-58"/>
              <w:jc w:val="center"/>
              <w:rPr>
                <w:rFonts w:hint="eastAsia" w:ascii="宋体" w:hAnsi="宋体" w:cs="仿宋_GB2312"/>
                <w:b/>
                <w:szCs w:val="21"/>
                <w:highlight w:val="none"/>
              </w:rPr>
            </w:pPr>
          </w:p>
        </w:tc>
      </w:tr>
      <w:tr w14:paraId="77267A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DDA5AA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神经剥离子</w:t>
            </w:r>
          </w:p>
        </w:tc>
        <w:tc>
          <w:tcPr>
            <w:tcW w:w="2288" w:type="dxa"/>
            <w:tcBorders>
              <w:top w:val="single" w:color="auto" w:sz="4" w:space="0"/>
              <w:bottom w:val="single" w:color="auto" w:sz="4" w:space="0"/>
            </w:tcBorders>
            <w:shd w:val="clear" w:color="auto" w:fill="auto"/>
            <w:noWrap w:val="0"/>
            <w:vAlign w:val="center"/>
          </w:tcPr>
          <w:p w14:paraId="6C16BC6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显微Z型270x3mm*90°</w:t>
            </w:r>
          </w:p>
        </w:tc>
        <w:tc>
          <w:tcPr>
            <w:tcW w:w="2736" w:type="dxa"/>
            <w:tcBorders>
              <w:top w:val="single" w:color="auto" w:sz="4" w:space="0"/>
              <w:bottom w:val="single" w:color="auto" w:sz="4" w:space="0"/>
            </w:tcBorders>
            <w:noWrap w:val="0"/>
            <w:vAlign w:val="center"/>
          </w:tcPr>
          <w:p w14:paraId="41E5D9E6">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2D414162">
            <w:pPr>
              <w:shd w:val="clear"/>
              <w:tabs>
                <w:tab w:val="left" w:pos="8364"/>
              </w:tabs>
              <w:snapToGrid w:val="0"/>
              <w:ind w:right="-58"/>
              <w:jc w:val="center"/>
              <w:rPr>
                <w:rFonts w:hint="eastAsia" w:ascii="宋体" w:hAnsi="宋体" w:cs="仿宋_GB2312"/>
                <w:b/>
                <w:szCs w:val="21"/>
                <w:highlight w:val="none"/>
              </w:rPr>
            </w:pPr>
          </w:p>
        </w:tc>
      </w:tr>
      <w:tr w14:paraId="2F2C1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F67736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神经根拉钩</w:t>
            </w:r>
          </w:p>
        </w:tc>
        <w:tc>
          <w:tcPr>
            <w:tcW w:w="2288" w:type="dxa"/>
            <w:tcBorders>
              <w:top w:val="single" w:color="auto" w:sz="4" w:space="0"/>
              <w:bottom w:val="single" w:color="auto" w:sz="4" w:space="0"/>
            </w:tcBorders>
            <w:shd w:val="clear" w:color="auto" w:fill="auto"/>
            <w:noWrap w:val="0"/>
            <w:vAlign w:val="center"/>
          </w:tcPr>
          <w:p w14:paraId="2598D5C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显微型270*5mm</w:t>
            </w:r>
          </w:p>
        </w:tc>
        <w:tc>
          <w:tcPr>
            <w:tcW w:w="2736" w:type="dxa"/>
            <w:tcBorders>
              <w:top w:val="single" w:color="auto" w:sz="4" w:space="0"/>
              <w:bottom w:val="single" w:color="auto" w:sz="4" w:space="0"/>
            </w:tcBorders>
            <w:noWrap w:val="0"/>
            <w:vAlign w:val="center"/>
          </w:tcPr>
          <w:p w14:paraId="1AE99776">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2421452">
            <w:pPr>
              <w:shd w:val="clear"/>
              <w:tabs>
                <w:tab w:val="left" w:pos="8364"/>
              </w:tabs>
              <w:snapToGrid w:val="0"/>
              <w:ind w:right="-58"/>
              <w:jc w:val="center"/>
              <w:rPr>
                <w:rFonts w:hint="eastAsia" w:ascii="宋体" w:hAnsi="宋体" w:cs="仿宋_GB2312"/>
                <w:b/>
                <w:szCs w:val="21"/>
                <w:highlight w:val="none"/>
              </w:rPr>
            </w:pPr>
          </w:p>
        </w:tc>
      </w:tr>
      <w:tr w14:paraId="390703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A02A54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神经根剥离子（预弯双头）</w:t>
            </w:r>
          </w:p>
        </w:tc>
        <w:tc>
          <w:tcPr>
            <w:tcW w:w="2288" w:type="dxa"/>
            <w:tcBorders>
              <w:top w:val="single" w:color="auto" w:sz="4" w:space="0"/>
              <w:bottom w:val="single" w:color="auto" w:sz="4" w:space="0"/>
            </w:tcBorders>
            <w:shd w:val="clear" w:color="auto" w:fill="auto"/>
            <w:noWrap w:val="0"/>
            <w:vAlign w:val="center"/>
          </w:tcPr>
          <w:p w14:paraId="17CC8FA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3mm/5mm</w:t>
            </w:r>
          </w:p>
        </w:tc>
        <w:tc>
          <w:tcPr>
            <w:tcW w:w="2736" w:type="dxa"/>
            <w:tcBorders>
              <w:top w:val="single" w:color="auto" w:sz="4" w:space="0"/>
              <w:bottom w:val="single" w:color="auto" w:sz="4" w:space="0"/>
            </w:tcBorders>
            <w:noWrap w:val="0"/>
            <w:vAlign w:val="center"/>
          </w:tcPr>
          <w:p w14:paraId="7F57463E">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6F0BF09">
            <w:pPr>
              <w:shd w:val="clear"/>
              <w:tabs>
                <w:tab w:val="left" w:pos="8364"/>
              </w:tabs>
              <w:snapToGrid w:val="0"/>
              <w:ind w:right="-58"/>
              <w:jc w:val="center"/>
              <w:rPr>
                <w:rFonts w:hint="eastAsia" w:ascii="宋体" w:hAnsi="宋体" w:cs="仿宋_GB2312"/>
                <w:b/>
                <w:szCs w:val="21"/>
                <w:highlight w:val="none"/>
              </w:rPr>
            </w:pPr>
          </w:p>
        </w:tc>
      </w:tr>
      <w:tr w14:paraId="06B0D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D6FBB7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288" w:type="dxa"/>
            <w:tcBorders>
              <w:top w:val="single" w:color="auto" w:sz="4" w:space="0"/>
              <w:bottom w:val="single" w:color="auto" w:sz="4" w:space="0"/>
            </w:tcBorders>
            <w:shd w:val="clear" w:color="auto" w:fill="auto"/>
            <w:noWrap w:val="0"/>
            <w:vAlign w:val="center"/>
          </w:tcPr>
          <w:p w14:paraId="381FBF3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φ2mm</w:t>
            </w:r>
          </w:p>
        </w:tc>
        <w:tc>
          <w:tcPr>
            <w:tcW w:w="2736" w:type="dxa"/>
            <w:tcBorders>
              <w:top w:val="single" w:color="auto" w:sz="4" w:space="0"/>
              <w:bottom w:val="single" w:color="auto" w:sz="4" w:space="0"/>
            </w:tcBorders>
            <w:noWrap w:val="0"/>
            <w:vAlign w:val="center"/>
          </w:tcPr>
          <w:p w14:paraId="1F3D4915">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114248C">
            <w:pPr>
              <w:shd w:val="clear"/>
              <w:tabs>
                <w:tab w:val="left" w:pos="8364"/>
              </w:tabs>
              <w:snapToGrid w:val="0"/>
              <w:ind w:right="-58"/>
              <w:jc w:val="center"/>
              <w:rPr>
                <w:rFonts w:hint="eastAsia" w:ascii="宋体" w:hAnsi="宋体" w:cs="仿宋_GB2312"/>
                <w:b/>
                <w:szCs w:val="21"/>
                <w:highlight w:val="none"/>
              </w:rPr>
            </w:pPr>
          </w:p>
        </w:tc>
      </w:tr>
      <w:tr w14:paraId="719E69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DF400E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288" w:type="dxa"/>
            <w:tcBorders>
              <w:top w:val="single" w:color="auto" w:sz="4" w:space="0"/>
              <w:bottom w:val="single" w:color="auto" w:sz="4" w:space="0"/>
            </w:tcBorders>
            <w:shd w:val="clear" w:color="auto" w:fill="auto"/>
            <w:noWrap w:val="0"/>
            <w:vAlign w:val="center"/>
          </w:tcPr>
          <w:p w14:paraId="74B1165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φ3mm</w:t>
            </w:r>
          </w:p>
        </w:tc>
        <w:tc>
          <w:tcPr>
            <w:tcW w:w="2736" w:type="dxa"/>
            <w:tcBorders>
              <w:top w:val="single" w:color="auto" w:sz="4" w:space="0"/>
              <w:bottom w:val="single" w:color="auto" w:sz="4" w:space="0"/>
            </w:tcBorders>
            <w:noWrap w:val="0"/>
            <w:vAlign w:val="center"/>
          </w:tcPr>
          <w:p w14:paraId="01E5A1AE">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8E76757">
            <w:pPr>
              <w:shd w:val="clear"/>
              <w:tabs>
                <w:tab w:val="left" w:pos="8364"/>
              </w:tabs>
              <w:snapToGrid w:val="0"/>
              <w:ind w:right="-58"/>
              <w:jc w:val="center"/>
              <w:rPr>
                <w:rFonts w:hint="eastAsia" w:ascii="宋体" w:hAnsi="宋体" w:cs="仿宋_GB2312"/>
                <w:b/>
                <w:szCs w:val="21"/>
                <w:highlight w:val="none"/>
              </w:rPr>
            </w:pPr>
          </w:p>
        </w:tc>
      </w:tr>
      <w:tr w14:paraId="5C9B56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313440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2288" w:type="dxa"/>
            <w:tcBorders>
              <w:top w:val="single" w:color="auto" w:sz="4" w:space="0"/>
              <w:bottom w:val="single" w:color="auto" w:sz="4" w:space="0"/>
            </w:tcBorders>
            <w:shd w:val="clear" w:color="auto" w:fill="auto"/>
            <w:noWrap w:val="0"/>
            <w:vAlign w:val="center"/>
          </w:tcPr>
          <w:p w14:paraId="10B9AB2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2736" w:type="dxa"/>
            <w:tcBorders>
              <w:top w:val="single" w:color="auto" w:sz="4" w:space="0"/>
              <w:bottom w:val="single" w:color="auto" w:sz="4" w:space="0"/>
            </w:tcBorders>
            <w:noWrap w:val="0"/>
            <w:vAlign w:val="center"/>
          </w:tcPr>
          <w:p w14:paraId="2CFB06A9">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F91E41B">
            <w:pPr>
              <w:shd w:val="clear"/>
              <w:tabs>
                <w:tab w:val="left" w:pos="8364"/>
              </w:tabs>
              <w:snapToGrid w:val="0"/>
              <w:ind w:right="-58"/>
              <w:jc w:val="center"/>
              <w:rPr>
                <w:rFonts w:hint="eastAsia" w:ascii="宋体" w:hAnsi="宋体" w:cs="仿宋_GB2312"/>
                <w:b/>
                <w:szCs w:val="21"/>
                <w:highlight w:val="none"/>
              </w:rPr>
            </w:pPr>
          </w:p>
        </w:tc>
      </w:tr>
      <w:tr w14:paraId="4CF11E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047BD7E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288" w:type="dxa"/>
            <w:shd w:val="clear" w:color="auto" w:fill="auto"/>
            <w:vAlign w:val="center"/>
          </w:tcPr>
          <w:p w14:paraId="2E94AF7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25mm</w:t>
            </w:r>
          </w:p>
        </w:tc>
        <w:tc>
          <w:tcPr>
            <w:tcW w:w="0" w:type="auto"/>
          </w:tcPr>
          <w:p w14:paraId="5B281AAA">
            <w:pPr>
              <w:shd w:val="clear"/>
              <w:tabs>
                <w:tab w:val="left" w:pos="8364"/>
              </w:tabs>
              <w:snapToGrid w:val="0"/>
              <w:ind w:right="-58"/>
              <w:jc w:val="both"/>
              <w:rPr>
                <w:rFonts w:hint="eastAsia" w:ascii="宋体" w:hAnsi="宋体" w:cs="仿宋_GB2312"/>
                <w:b/>
                <w:szCs w:val="21"/>
                <w:highlight w:val="none"/>
              </w:rPr>
            </w:pPr>
          </w:p>
        </w:tc>
        <w:tc>
          <w:tcPr>
            <w:tcW w:w="0" w:type="auto"/>
          </w:tcPr>
          <w:p w14:paraId="3FE08AF8">
            <w:pPr>
              <w:shd w:val="clear"/>
              <w:tabs>
                <w:tab w:val="left" w:pos="8364"/>
              </w:tabs>
              <w:snapToGrid w:val="0"/>
              <w:ind w:right="-58"/>
              <w:jc w:val="center"/>
              <w:rPr>
                <w:rFonts w:hint="eastAsia" w:ascii="宋体" w:hAnsi="宋体" w:cs="仿宋_GB2312"/>
                <w:b/>
                <w:szCs w:val="21"/>
                <w:highlight w:val="none"/>
              </w:rPr>
            </w:pPr>
          </w:p>
        </w:tc>
      </w:tr>
      <w:tr w14:paraId="0CE0E5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29EEE15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288" w:type="dxa"/>
            <w:shd w:val="clear" w:color="auto" w:fill="auto"/>
            <w:vAlign w:val="center"/>
          </w:tcPr>
          <w:p w14:paraId="0A4EEFE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30mm</w:t>
            </w:r>
          </w:p>
        </w:tc>
        <w:tc>
          <w:tcPr>
            <w:tcW w:w="0" w:type="auto"/>
          </w:tcPr>
          <w:p w14:paraId="1D5EA87A">
            <w:pPr>
              <w:shd w:val="clear"/>
              <w:tabs>
                <w:tab w:val="left" w:pos="8364"/>
              </w:tabs>
              <w:snapToGrid w:val="0"/>
              <w:ind w:right="-58"/>
              <w:jc w:val="both"/>
              <w:rPr>
                <w:rFonts w:hint="eastAsia" w:ascii="宋体" w:hAnsi="宋体" w:cs="仿宋_GB2312"/>
                <w:b/>
                <w:szCs w:val="21"/>
                <w:highlight w:val="none"/>
              </w:rPr>
            </w:pPr>
          </w:p>
        </w:tc>
        <w:tc>
          <w:tcPr>
            <w:tcW w:w="0" w:type="auto"/>
          </w:tcPr>
          <w:p w14:paraId="3B737F40">
            <w:pPr>
              <w:shd w:val="clear"/>
              <w:tabs>
                <w:tab w:val="left" w:pos="8364"/>
              </w:tabs>
              <w:snapToGrid w:val="0"/>
              <w:ind w:right="-58"/>
              <w:jc w:val="center"/>
              <w:rPr>
                <w:rFonts w:hint="eastAsia" w:ascii="宋体" w:hAnsi="宋体" w:cs="仿宋_GB2312"/>
                <w:b/>
                <w:szCs w:val="21"/>
                <w:highlight w:val="none"/>
              </w:rPr>
            </w:pPr>
          </w:p>
        </w:tc>
      </w:tr>
      <w:tr w14:paraId="4B310F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6CE69ED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288" w:type="dxa"/>
            <w:shd w:val="clear" w:color="auto" w:fill="auto"/>
            <w:vAlign w:val="center"/>
          </w:tcPr>
          <w:p w14:paraId="226AC9B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中号</w:t>
            </w:r>
          </w:p>
        </w:tc>
        <w:tc>
          <w:tcPr>
            <w:tcW w:w="0" w:type="auto"/>
          </w:tcPr>
          <w:p w14:paraId="7DC518F6">
            <w:pPr>
              <w:shd w:val="clear"/>
              <w:tabs>
                <w:tab w:val="left" w:pos="8364"/>
              </w:tabs>
              <w:snapToGrid w:val="0"/>
              <w:ind w:right="-58"/>
              <w:jc w:val="both"/>
              <w:rPr>
                <w:rFonts w:hint="eastAsia" w:ascii="宋体" w:hAnsi="宋体" w:cs="仿宋_GB2312"/>
                <w:b/>
                <w:szCs w:val="21"/>
                <w:highlight w:val="none"/>
              </w:rPr>
            </w:pPr>
          </w:p>
        </w:tc>
        <w:tc>
          <w:tcPr>
            <w:tcW w:w="0" w:type="auto"/>
          </w:tcPr>
          <w:p w14:paraId="2305EBA6">
            <w:pPr>
              <w:shd w:val="clear"/>
              <w:tabs>
                <w:tab w:val="left" w:pos="8364"/>
              </w:tabs>
              <w:snapToGrid w:val="0"/>
              <w:ind w:right="-58"/>
              <w:jc w:val="center"/>
              <w:rPr>
                <w:rFonts w:hint="eastAsia" w:ascii="宋体" w:hAnsi="宋体" w:cs="仿宋_GB2312"/>
                <w:b/>
                <w:szCs w:val="21"/>
                <w:highlight w:val="none"/>
              </w:rPr>
            </w:pPr>
          </w:p>
        </w:tc>
      </w:tr>
      <w:tr w14:paraId="02230D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5464985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288" w:type="dxa"/>
            <w:shd w:val="clear" w:color="auto" w:fill="auto"/>
            <w:vAlign w:val="center"/>
          </w:tcPr>
          <w:p w14:paraId="721E557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小号</w:t>
            </w:r>
          </w:p>
        </w:tc>
        <w:tc>
          <w:tcPr>
            <w:tcW w:w="0" w:type="auto"/>
          </w:tcPr>
          <w:p w14:paraId="6FC5B591">
            <w:pPr>
              <w:shd w:val="clear"/>
              <w:tabs>
                <w:tab w:val="left" w:pos="8364"/>
              </w:tabs>
              <w:snapToGrid w:val="0"/>
              <w:ind w:right="-58"/>
              <w:jc w:val="both"/>
              <w:rPr>
                <w:rFonts w:hint="eastAsia" w:ascii="宋体" w:hAnsi="宋体" w:cs="仿宋_GB2312"/>
                <w:b/>
                <w:szCs w:val="21"/>
                <w:highlight w:val="none"/>
              </w:rPr>
            </w:pPr>
          </w:p>
        </w:tc>
        <w:tc>
          <w:tcPr>
            <w:tcW w:w="0" w:type="auto"/>
          </w:tcPr>
          <w:p w14:paraId="639DCE0E">
            <w:pPr>
              <w:shd w:val="clear"/>
              <w:tabs>
                <w:tab w:val="left" w:pos="8364"/>
              </w:tabs>
              <w:snapToGrid w:val="0"/>
              <w:ind w:right="-58"/>
              <w:jc w:val="center"/>
              <w:rPr>
                <w:rFonts w:hint="eastAsia" w:ascii="宋体" w:hAnsi="宋体" w:cs="仿宋_GB2312"/>
                <w:b/>
                <w:szCs w:val="21"/>
                <w:highlight w:val="none"/>
              </w:rPr>
            </w:pPr>
          </w:p>
        </w:tc>
      </w:tr>
      <w:tr w14:paraId="3F44A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1864B95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骨锤</w:t>
            </w:r>
          </w:p>
        </w:tc>
        <w:tc>
          <w:tcPr>
            <w:tcW w:w="2288" w:type="dxa"/>
            <w:shd w:val="clear" w:color="auto" w:fill="auto"/>
            <w:vAlign w:val="center"/>
          </w:tcPr>
          <w:p w14:paraId="1CD3D8B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280g</w:t>
            </w:r>
          </w:p>
        </w:tc>
        <w:tc>
          <w:tcPr>
            <w:tcW w:w="0" w:type="auto"/>
          </w:tcPr>
          <w:p w14:paraId="2218C0BD">
            <w:pPr>
              <w:shd w:val="clear"/>
              <w:tabs>
                <w:tab w:val="left" w:pos="8364"/>
              </w:tabs>
              <w:snapToGrid w:val="0"/>
              <w:ind w:right="-58"/>
              <w:jc w:val="both"/>
              <w:rPr>
                <w:rFonts w:hint="eastAsia" w:ascii="宋体" w:hAnsi="宋体" w:cs="仿宋_GB2312"/>
                <w:b/>
                <w:szCs w:val="21"/>
                <w:highlight w:val="none"/>
              </w:rPr>
            </w:pPr>
          </w:p>
        </w:tc>
        <w:tc>
          <w:tcPr>
            <w:tcW w:w="0" w:type="auto"/>
          </w:tcPr>
          <w:p w14:paraId="44384424">
            <w:pPr>
              <w:shd w:val="clear"/>
              <w:tabs>
                <w:tab w:val="left" w:pos="8364"/>
              </w:tabs>
              <w:snapToGrid w:val="0"/>
              <w:ind w:right="-58"/>
              <w:jc w:val="center"/>
              <w:rPr>
                <w:rFonts w:hint="eastAsia" w:ascii="宋体" w:hAnsi="宋体" w:cs="仿宋_GB2312"/>
                <w:b/>
                <w:szCs w:val="21"/>
                <w:highlight w:val="none"/>
              </w:rPr>
            </w:pPr>
          </w:p>
        </w:tc>
      </w:tr>
      <w:tr w14:paraId="06B1A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091089A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器械消毒盒</w:t>
            </w:r>
          </w:p>
        </w:tc>
        <w:tc>
          <w:tcPr>
            <w:tcW w:w="2288" w:type="dxa"/>
            <w:shd w:val="clear" w:color="auto" w:fill="auto"/>
            <w:vAlign w:val="center"/>
          </w:tcPr>
          <w:p w14:paraId="48F47A9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2层</w:t>
            </w:r>
          </w:p>
        </w:tc>
        <w:tc>
          <w:tcPr>
            <w:tcW w:w="0" w:type="auto"/>
          </w:tcPr>
          <w:p w14:paraId="12AC21CF">
            <w:pPr>
              <w:shd w:val="clear"/>
              <w:tabs>
                <w:tab w:val="left" w:pos="8364"/>
              </w:tabs>
              <w:snapToGrid w:val="0"/>
              <w:ind w:right="-58"/>
              <w:jc w:val="both"/>
              <w:rPr>
                <w:rFonts w:hint="eastAsia" w:ascii="宋体" w:hAnsi="宋体" w:cs="仿宋_GB2312"/>
                <w:b/>
                <w:szCs w:val="21"/>
                <w:highlight w:val="none"/>
              </w:rPr>
            </w:pPr>
          </w:p>
        </w:tc>
        <w:tc>
          <w:tcPr>
            <w:tcW w:w="0" w:type="auto"/>
          </w:tcPr>
          <w:p w14:paraId="5B24B49E">
            <w:pPr>
              <w:shd w:val="clear"/>
              <w:tabs>
                <w:tab w:val="left" w:pos="8364"/>
              </w:tabs>
              <w:snapToGrid w:val="0"/>
              <w:ind w:right="-58"/>
              <w:jc w:val="center"/>
              <w:rPr>
                <w:rFonts w:hint="eastAsia" w:ascii="宋体" w:hAnsi="宋体" w:cs="仿宋_GB2312"/>
                <w:b/>
                <w:szCs w:val="21"/>
                <w:highlight w:val="none"/>
              </w:rPr>
            </w:pPr>
          </w:p>
        </w:tc>
      </w:tr>
    </w:tbl>
    <w:p w14:paraId="15D8C091">
      <w:pPr>
        <w:widowControl w:val="0"/>
        <w:numPr>
          <w:ilvl w:val="0"/>
          <w:numId w:val="0"/>
        </w:numPr>
        <w:shd w:val="clear"/>
        <w:spacing w:line="360" w:lineRule="auto"/>
        <w:jc w:val="center"/>
        <w:rPr>
          <w:rFonts w:hint="eastAsia" w:ascii="宋体" w:hAnsi="宋体" w:cs="Courier New"/>
          <w:b/>
          <w:sz w:val="28"/>
          <w:szCs w:val="28"/>
          <w:highlight w:val="none"/>
          <w:lang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ntax">
    <w:altName w:val="微软雅黑"/>
    <w:panose1 w:val="020B05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2"/>
    <w:multiLevelType w:val="multilevel"/>
    <w:tmpl w:val="00000002"/>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D"/>
    <w:multiLevelType w:val="multilevel"/>
    <w:tmpl w:val="0000000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E"/>
    <w:multiLevelType w:val="multilevel"/>
    <w:tmpl w:val="0000000E"/>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decimal"/>
      <w:lvlText w:val="%3）"/>
      <w:lvlJc w:val="left"/>
      <w:pPr>
        <w:tabs>
          <w:tab w:val="left" w:pos="2340"/>
        </w:tabs>
        <w:ind w:left="2340" w:hanging="102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2C"/>
    <w:multiLevelType w:val="multilevel"/>
    <w:tmpl w:val="0000002C"/>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pStyle w:val="3"/>
      <w:lvlText w:val="%1.%2"/>
      <w:lvlJc w:val="left"/>
      <w:pPr>
        <w:tabs>
          <w:tab w:val="left" w:pos="2695"/>
        </w:tabs>
        <w:ind w:left="2695" w:hanging="851"/>
      </w:pPr>
      <w:rPr>
        <w:rFonts w:hint="default" w:ascii="Syntax" w:hAnsi="Syntax"/>
        <w:b/>
        <w:i w:val="0"/>
        <w:sz w:val="24"/>
      </w:rPr>
    </w:lvl>
    <w:lvl w:ilvl="2" w:tentative="0">
      <w:start w:val="1"/>
      <w:numFmt w:val="decimal"/>
      <w:pStyle w:val="4"/>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7">
    <w:nsid w:val="2C102C4D"/>
    <w:multiLevelType w:val="multilevel"/>
    <w:tmpl w:val="2C102C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C04DB8"/>
    <w:multiLevelType w:val="singleLevel"/>
    <w:tmpl w:val="43C04DB8"/>
    <w:lvl w:ilvl="0" w:tentative="0">
      <w:start w:val="3"/>
      <w:numFmt w:val="chineseCounting"/>
      <w:suff w:val="space"/>
      <w:lvlText w:val="%1、"/>
      <w:lvlJc w:val="left"/>
      <w:rPr>
        <w:rFonts w:hint="eastAsia"/>
      </w:rPr>
    </w:lvl>
  </w:abstractNum>
  <w:abstractNum w:abstractNumId="9">
    <w:nsid w:val="535229D4"/>
    <w:multiLevelType w:val="multilevel"/>
    <w:tmpl w:val="535229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594F57"/>
    <w:multiLevelType w:val="multilevel"/>
    <w:tmpl w:val="65594F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70600"/>
    <w:multiLevelType w:val="multilevel"/>
    <w:tmpl w:val="7CE70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9904AC"/>
    <w:multiLevelType w:val="multilevel"/>
    <w:tmpl w:val="7E9904A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0"/>
  </w:num>
  <w:num w:numId="3">
    <w:abstractNumId w:val="9"/>
  </w:num>
  <w:num w:numId="4">
    <w:abstractNumId w:val="3"/>
  </w:num>
  <w:num w:numId="5">
    <w:abstractNumId w:val="4"/>
  </w:num>
  <w:num w:numId="6">
    <w:abstractNumId w:val="2"/>
  </w:num>
  <w:num w:numId="7">
    <w:abstractNumId w:val="1"/>
  </w:num>
  <w:num w:numId="8">
    <w:abstractNumId w:val="0"/>
  </w:num>
  <w:num w:numId="9">
    <w:abstractNumId w:val="8"/>
  </w:num>
  <w:num w:numId="10">
    <w:abstractNumId w:val="11"/>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WYwMWVjMmY3MTIyN2ZmNzg5MGIxMzc1YzUwMjEifQ=="/>
    <w:docVar w:name="KSO_WPS_MARK_KEY" w:val="c82625a0-3571-4b58-81f2-15c8db741e44"/>
  </w:docVars>
  <w:rsids>
    <w:rsidRoot w:val="288A1CB9"/>
    <w:rsid w:val="0046528E"/>
    <w:rsid w:val="00BA313B"/>
    <w:rsid w:val="02703EC3"/>
    <w:rsid w:val="04B600D1"/>
    <w:rsid w:val="0834101A"/>
    <w:rsid w:val="09C07C12"/>
    <w:rsid w:val="0BB7042D"/>
    <w:rsid w:val="0FDB7987"/>
    <w:rsid w:val="1046655A"/>
    <w:rsid w:val="11936674"/>
    <w:rsid w:val="13E65301"/>
    <w:rsid w:val="1581515D"/>
    <w:rsid w:val="16BF796D"/>
    <w:rsid w:val="177A424C"/>
    <w:rsid w:val="18E975B9"/>
    <w:rsid w:val="1BC011ED"/>
    <w:rsid w:val="1C431A48"/>
    <w:rsid w:val="1C4B7228"/>
    <w:rsid w:val="216B246F"/>
    <w:rsid w:val="2355311D"/>
    <w:rsid w:val="246758CC"/>
    <w:rsid w:val="251D20BF"/>
    <w:rsid w:val="26914FAD"/>
    <w:rsid w:val="27313F6F"/>
    <w:rsid w:val="2888100C"/>
    <w:rsid w:val="288A1CB9"/>
    <w:rsid w:val="29970F76"/>
    <w:rsid w:val="2C2151BD"/>
    <w:rsid w:val="2C42277B"/>
    <w:rsid w:val="2CD35B30"/>
    <w:rsid w:val="2DAF2B5F"/>
    <w:rsid w:val="2E580807"/>
    <w:rsid w:val="2F000AF2"/>
    <w:rsid w:val="2F592D33"/>
    <w:rsid w:val="2F7D0BF3"/>
    <w:rsid w:val="30FB29B5"/>
    <w:rsid w:val="31256A3F"/>
    <w:rsid w:val="334037E5"/>
    <w:rsid w:val="347D3AEB"/>
    <w:rsid w:val="393E62F3"/>
    <w:rsid w:val="3D31661F"/>
    <w:rsid w:val="3DC16BCD"/>
    <w:rsid w:val="4268520D"/>
    <w:rsid w:val="48BF488B"/>
    <w:rsid w:val="4A301A0D"/>
    <w:rsid w:val="4AF860A6"/>
    <w:rsid w:val="4B9A256A"/>
    <w:rsid w:val="4BE178F8"/>
    <w:rsid w:val="4C6E468E"/>
    <w:rsid w:val="4C815E90"/>
    <w:rsid w:val="4DDD6C5C"/>
    <w:rsid w:val="4EE334F2"/>
    <w:rsid w:val="529547D0"/>
    <w:rsid w:val="53EC518B"/>
    <w:rsid w:val="555D2DE0"/>
    <w:rsid w:val="57966799"/>
    <w:rsid w:val="59CB08D8"/>
    <w:rsid w:val="59EE5732"/>
    <w:rsid w:val="5CD821BC"/>
    <w:rsid w:val="5DBC7F4E"/>
    <w:rsid w:val="5FB45AF7"/>
    <w:rsid w:val="5FD202F5"/>
    <w:rsid w:val="61C42ACE"/>
    <w:rsid w:val="62C05A02"/>
    <w:rsid w:val="63460F22"/>
    <w:rsid w:val="63915DEE"/>
    <w:rsid w:val="640D4585"/>
    <w:rsid w:val="642503DD"/>
    <w:rsid w:val="67300C72"/>
    <w:rsid w:val="683F62A1"/>
    <w:rsid w:val="697B74D5"/>
    <w:rsid w:val="69AF3C3B"/>
    <w:rsid w:val="6C6B57CF"/>
    <w:rsid w:val="71614610"/>
    <w:rsid w:val="7711659E"/>
    <w:rsid w:val="7BA05632"/>
    <w:rsid w:val="7BF3536A"/>
    <w:rsid w:val="7C376D58"/>
    <w:rsid w:val="7C6950B1"/>
    <w:rsid w:val="7E7D3C1E"/>
    <w:rsid w:val="7EBD5A54"/>
    <w:rsid w:val="7F7E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Times New Roman"/>
      <w:b/>
      <w:kern w:val="44"/>
      <w:sz w:val="44"/>
      <w:szCs w:val="20"/>
    </w:rPr>
  </w:style>
  <w:style w:type="paragraph" w:styleId="3">
    <w:name w:val="heading 2"/>
    <w:basedOn w:val="1"/>
    <w:next w:val="1"/>
    <w:unhideWhenUsed/>
    <w:qFormat/>
    <w:uiPriority w:val="0"/>
    <w:pPr>
      <w:keepNext/>
      <w:widowControl/>
      <w:numPr>
        <w:ilvl w:val="1"/>
        <w:numId w:val="1"/>
      </w:numPr>
      <w:tabs>
        <w:tab w:val="left" w:pos="2552"/>
        <w:tab w:val="left" w:pos="3402"/>
        <w:tab w:val="left" w:pos="3686"/>
        <w:tab w:val="left" w:pos="3969"/>
        <w:tab w:val="left" w:pos="4253"/>
        <w:tab w:val="clear" w:pos="2695"/>
      </w:tabs>
      <w:spacing w:after="120"/>
      <w:ind w:left="2552"/>
      <w:jc w:val="left"/>
      <w:outlineLvl w:val="1"/>
    </w:pPr>
    <w:rPr>
      <w:rFonts w:ascii="Syntax" w:hAnsi="Syntax"/>
      <w:b/>
      <w:bCs/>
      <w:kern w:val="0"/>
      <w:sz w:val="20"/>
      <w:szCs w:val="20"/>
      <w:lang w:val="en-GB"/>
    </w:rPr>
  </w:style>
  <w:style w:type="paragraph" w:styleId="4">
    <w:name w:val="heading 3"/>
    <w:basedOn w:val="1"/>
    <w:next w:val="1"/>
    <w:autoRedefine/>
    <w:unhideWhenUsed/>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rPr>
      <w:rFonts w:ascii="宋体" w:hAnsi="宋体" w:eastAsia="宋体" w:cs="宋体"/>
      <w:sz w:val="21"/>
      <w:szCs w:val="21"/>
      <w:lang w:val="zh-CN" w:eastAsia="zh-CN" w:bidi="zh-CN"/>
    </w:rPr>
  </w:style>
  <w:style w:type="paragraph" w:styleId="6">
    <w:name w:val="Body Text Indent"/>
    <w:basedOn w:val="1"/>
    <w:autoRedefine/>
    <w:qFormat/>
    <w:uiPriority w:val="0"/>
    <w:pPr>
      <w:spacing w:line="360" w:lineRule="auto"/>
      <w:ind w:left="720" w:hanging="720" w:hangingChars="300"/>
    </w:pPr>
    <w:rPr>
      <w:sz w:val="24"/>
      <w:szCs w:val="20"/>
    </w:rPr>
  </w:style>
  <w:style w:type="paragraph" w:styleId="7">
    <w:name w:val="Plain Text"/>
    <w:basedOn w:val="1"/>
    <w:autoRedefine/>
    <w:qFormat/>
    <w:uiPriority w:val="0"/>
    <w:rPr>
      <w:rFonts w:ascii="宋体" w:hAnsi="Courier New" w:cs="Courier New"/>
      <w:szCs w:val="21"/>
    </w:rPr>
  </w:style>
  <w:style w:type="paragraph" w:styleId="8">
    <w:name w:val="Body Text Indent 2"/>
    <w:basedOn w:val="1"/>
    <w:autoRedefine/>
    <w:qFormat/>
    <w:uiPriority w:val="0"/>
    <w:pPr>
      <w:tabs>
        <w:tab w:val="left" w:pos="105"/>
        <w:tab w:val="left" w:pos="735"/>
        <w:tab w:val="left" w:pos="945"/>
        <w:tab w:val="left" w:pos="3360"/>
      </w:tabs>
      <w:adjustRightInd w:val="0"/>
      <w:snapToGrid w:val="0"/>
      <w:ind w:firstLine="560" w:firstLineChars="200"/>
    </w:pPr>
    <w:rPr>
      <w:bCs/>
      <w:sz w:val="2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0"/>
    <w:pPr>
      <w:tabs>
        <w:tab w:val="right" w:leader="dot" w:pos="9742"/>
      </w:tabs>
      <w:spacing w:before="120" w:after="120" w:line="360" w:lineRule="auto"/>
      <w:jc w:val="left"/>
    </w:pPr>
    <w:rPr>
      <w:rFonts w:ascii="宋体" w:hAnsi="宋体"/>
      <w:caps/>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rPr>
  </w:style>
  <w:style w:type="paragraph" w:customStyle="1" w:styleId="18">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9">
    <w:name w:val="表格文字"/>
    <w:basedOn w:val="1"/>
    <w:autoRedefine/>
    <w:qFormat/>
    <w:uiPriority w:val="0"/>
    <w:pPr>
      <w:spacing w:before="25" w:after="25"/>
    </w:pPr>
    <w:rPr>
      <w:rFonts w:ascii="Times New Roman" w:hAnsi="Times New Roman" w:eastAsia="宋体" w:cs="Times New Roman"/>
      <w:bCs/>
      <w:spacing w:val="10"/>
      <w:sz w:val="24"/>
      <w:szCs w:val="20"/>
    </w:rPr>
  </w:style>
  <w:style w:type="paragraph" w:customStyle="1" w:styleId="20">
    <w:name w:val="列表段落1"/>
    <w:basedOn w:val="1"/>
    <w:autoRedefine/>
    <w:qFormat/>
    <w:uiPriority w:val="34"/>
    <w:pPr>
      <w:ind w:firstLine="420" w:firstLineChars="200"/>
    </w:pPr>
  </w:style>
  <w:style w:type="paragraph" w:customStyle="1" w:styleId="21">
    <w:name w:val="列出段落1"/>
    <w:basedOn w:val="1"/>
    <w:autoRedefine/>
    <w:qFormat/>
    <w:uiPriority w:val="34"/>
    <w:pPr>
      <w:ind w:firstLine="420" w:firstLineChars="200"/>
    </w:pPr>
  </w:style>
  <w:style w:type="character" w:customStyle="1" w:styleId="22">
    <w:name w:val="font11"/>
    <w:basedOn w:val="16"/>
    <w:qFormat/>
    <w:uiPriority w:val="0"/>
    <w:rPr>
      <w:rFonts w:hint="eastAsia" w:ascii="宋体" w:hAnsi="宋体" w:eastAsia="宋体" w:cs="宋体"/>
      <w:color w:val="36363D"/>
      <w:sz w:val="24"/>
      <w:szCs w:val="24"/>
      <w:u w:val="none"/>
    </w:rPr>
  </w:style>
  <w:style w:type="character" w:customStyle="1" w:styleId="23">
    <w:name w:val="font31"/>
    <w:basedOn w:val="16"/>
    <w:uiPriority w:val="0"/>
    <w:rPr>
      <w:rFonts w:hint="eastAsia" w:ascii="宋体" w:hAnsi="宋体" w:eastAsia="宋体" w:cs="宋体"/>
      <w:color w:val="000000"/>
      <w:sz w:val="22"/>
      <w:szCs w:val="22"/>
      <w:u w:val="none"/>
    </w:rPr>
  </w:style>
  <w:style w:type="character" w:customStyle="1" w:styleId="24">
    <w:name w:val="font41"/>
    <w:basedOn w:val="16"/>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9657</Words>
  <Characters>10262</Characters>
  <Lines>0</Lines>
  <Paragraphs>0</Paragraphs>
  <TotalTime>3</TotalTime>
  <ScaleCrop>false</ScaleCrop>
  <LinksUpToDate>false</LinksUpToDate>
  <CharactersWithSpaces>11261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2022-05-18T07:22:00Z</dcterms:created>
  <dc:creator>Administrator</dc:creator>
  <cp:lastModifiedBy>LONG.</cp:lastModifiedBy>
  <dcterms:modified xsi:type="dcterms:W3CDTF">2024-12-26T07:15:53Z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C25A2F49DAAD41FEBBC759AA20182F27_13</vt:lpwstr>
  </property>
  <property fmtid="{D5CDD505-2E9C-101B-9397-08002B2CF9AE}" pid="4" name="KSOTemplateDocerSaveRecord">
    <vt:lpwstr>eyJoZGlkIjoiZTc4ZWYwMWVjMmY3MTIyN2ZmNzg5MGIxMzc1YzUwMjEiLCJ1c2VySWQiOiI0MTg4MDQ4MTYifQ==</vt:lpwstr>
  </property>
</Properties>
</file>