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6F51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360" w:lineRule="auto"/>
        <w:jc w:val="center"/>
        <w:textAlignment w:val="auto"/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  <w:t>表</w:t>
      </w:r>
    </w:p>
    <w:p w14:paraId="23636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 xml:space="preserve">项目名称： </w:t>
      </w:r>
    </w:p>
    <w:p w14:paraId="78129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名称：</w:t>
      </w:r>
    </w:p>
    <w:tbl>
      <w:tblPr>
        <w:tblStyle w:val="3"/>
        <w:tblW w:w="505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60"/>
        <w:gridCol w:w="2374"/>
        <w:gridCol w:w="1132"/>
        <w:gridCol w:w="1090"/>
        <w:gridCol w:w="2279"/>
        <w:gridCol w:w="2133"/>
      </w:tblGrid>
      <w:tr w14:paraId="0B9B0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5" w:hRule="atLeast"/>
          <w:jc w:val="center"/>
        </w:trPr>
        <w:tc>
          <w:tcPr>
            <w:tcW w:w="436" w:type="pct"/>
            <w:noWrap w:val="0"/>
            <w:vAlign w:val="center"/>
          </w:tcPr>
          <w:p w14:paraId="03663EB8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02" w:type="pct"/>
            <w:noWrap w:val="0"/>
            <w:vAlign w:val="center"/>
          </w:tcPr>
          <w:p w14:paraId="33EAE191">
            <w:pPr>
              <w:widowControl w:val="0"/>
              <w:spacing w:line="336" w:lineRule="auto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采购内容</w:t>
            </w:r>
          </w:p>
        </w:tc>
        <w:tc>
          <w:tcPr>
            <w:tcW w:w="573" w:type="pct"/>
            <w:noWrap w:val="0"/>
            <w:vAlign w:val="center"/>
          </w:tcPr>
          <w:p w14:paraId="02466858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552" w:type="pct"/>
            <w:shd w:val="clear" w:color="auto" w:fill="auto"/>
            <w:noWrap w:val="0"/>
            <w:vAlign w:val="center"/>
          </w:tcPr>
          <w:p w14:paraId="380C9431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154" w:type="pct"/>
            <w:shd w:val="clear" w:color="auto" w:fill="auto"/>
            <w:noWrap w:val="0"/>
            <w:vAlign w:val="center"/>
          </w:tcPr>
          <w:p w14:paraId="6A821D61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投标报价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080" w:type="pct"/>
            <w:shd w:val="clear" w:color="auto" w:fill="auto"/>
            <w:noWrap w:val="0"/>
            <w:vAlign w:val="center"/>
          </w:tcPr>
          <w:p w14:paraId="5648DC7C">
            <w:pPr>
              <w:widowControl w:val="0"/>
              <w:spacing w:line="336" w:lineRule="auto"/>
              <w:jc w:val="center"/>
              <w:rPr>
                <w:rFonts w:hint="default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CB18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atLeast"/>
          <w:jc w:val="center"/>
        </w:trPr>
        <w:tc>
          <w:tcPr>
            <w:tcW w:w="436" w:type="pct"/>
            <w:noWrap w:val="0"/>
            <w:vAlign w:val="center"/>
          </w:tcPr>
          <w:p w14:paraId="25FE01F6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02" w:type="pct"/>
            <w:noWrap w:val="0"/>
            <w:vAlign w:val="center"/>
          </w:tcPr>
          <w:p w14:paraId="52B2D481">
            <w:pPr>
              <w:widowControl w:val="0"/>
              <w:spacing w:line="336" w:lineRule="auto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广州市增城区中医医院2025年医保业务系统接口改造建设项目</w:t>
            </w:r>
          </w:p>
        </w:tc>
        <w:tc>
          <w:tcPr>
            <w:tcW w:w="573" w:type="pct"/>
            <w:noWrap w:val="0"/>
            <w:vAlign w:val="center"/>
          </w:tcPr>
          <w:p w14:paraId="551C33DD">
            <w:pPr>
              <w:widowControl w:val="0"/>
              <w:spacing w:line="336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2" w:type="pct"/>
            <w:shd w:val="clear" w:color="auto" w:fill="auto"/>
            <w:noWrap w:val="0"/>
            <w:vAlign w:val="center"/>
          </w:tcPr>
          <w:p w14:paraId="59EF327C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54" w:type="pct"/>
            <w:shd w:val="clear" w:color="auto" w:fill="auto"/>
            <w:noWrap w:val="0"/>
            <w:vAlign w:val="center"/>
          </w:tcPr>
          <w:p w14:paraId="05442654">
            <w:pPr>
              <w:widowControl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pct"/>
            <w:shd w:val="clear" w:color="auto" w:fill="auto"/>
            <w:noWrap w:val="0"/>
            <w:vAlign w:val="center"/>
          </w:tcPr>
          <w:p w14:paraId="08BD67B9">
            <w:pPr>
              <w:widowControl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8C086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说明：报价包括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运维服务费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、培训、质保期服务、各项税费及合同实施过程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不可预见费用等。</w:t>
      </w:r>
    </w:p>
    <w:p w14:paraId="2651BE42">
      <w:pPr>
        <w:pStyle w:val="5"/>
        <w:rPr>
          <w:rFonts w:hint="eastAsia" w:ascii="宋体" w:hAnsi="宋体" w:eastAsia="宋体" w:cs="宋体"/>
          <w:color w:val="auto"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70E92"/>
    <w:rsid w:val="28570E92"/>
    <w:rsid w:val="42F135EE"/>
    <w:rsid w:val="535F4286"/>
    <w:rsid w:val="53D0764D"/>
    <w:rsid w:val="75DE5235"/>
    <w:rsid w:val="79C62E1B"/>
    <w:rsid w:val="7AB7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kern w:val="0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UserStyle_0"/>
    <w:basedOn w:val="1"/>
    <w:qFormat/>
    <w:uiPriority w:val="0"/>
    <w:pPr>
      <w:jc w:val="center"/>
      <w:textAlignment w:val="baseline"/>
    </w:pPr>
    <w:rPr>
      <w:rFonts w:ascii="Times New Roman" w:hAnsi="Times New Roman" w:eastAsia="宋体"/>
      <w:b/>
      <w:kern w:val="2"/>
      <w:sz w:val="21"/>
      <w:szCs w:val="22"/>
      <w:lang w:val="en-US" w:eastAsia="zh-CN" w:bidi="ar-SA"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111</Characters>
  <Lines>0</Lines>
  <Paragraphs>0</Paragraphs>
  <TotalTime>0</TotalTime>
  <ScaleCrop>false</ScaleCrop>
  <LinksUpToDate>false</LinksUpToDate>
  <CharactersWithSpaces>112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2025-03-11T07:26:00Z</dcterms:created>
  <dc:creator>小芬</dc:creator>
  <cp:lastModifiedBy>赵敏</cp:lastModifiedBy>
  <dcterms:modified xsi:type="dcterms:W3CDTF">2025-09-12T00:58:00Z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3C5C98A811F34CDEB2E6578FE1B4B4D5_11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